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A21" w:rsidRPr="00DD5A21" w:rsidRDefault="00DD5A21" w:rsidP="00DD5A21">
      <w:pPr>
        <w:tabs>
          <w:tab w:val="left" w:pos="1979"/>
        </w:tabs>
        <w:spacing w:after="180" w:line="240" w:lineRule="auto"/>
        <w:rPr>
          <w:rFonts w:ascii="Arial" w:hAnsi="Arial" w:cs="Arial"/>
          <w:b/>
          <w:color w:val="000000"/>
          <w:kern w:val="2"/>
          <w:sz w:val="24"/>
          <w:lang w:val="en-US"/>
        </w:rPr>
      </w:pPr>
      <w:bookmarkStart w:id="0" w:name="OLE_LINK17"/>
      <w:r w:rsidRPr="00DD5A21">
        <w:rPr>
          <w:rFonts w:ascii="Arial" w:hAnsi="Arial" w:cs="Arial"/>
          <w:b/>
          <w:color w:val="000000"/>
          <w:kern w:val="2"/>
          <w:sz w:val="24"/>
          <w:lang w:val="en-US"/>
        </w:rPr>
        <w:t>3GPP TSG-RAN WG</w:t>
      </w:r>
      <w:r>
        <w:rPr>
          <w:rFonts w:ascii="Arial" w:hAnsi="Arial" w:cs="Arial"/>
          <w:b/>
          <w:color w:val="000000"/>
          <w:kern w:val="2"/>
          <w:sz w:val="24"/>
          <w:lang w:val="en-US"/>
        </w:rPr>
        <w:t>2</w:t>
      </w:r>
      <w:r w:rsidRPr="00DD5A21">
        <w:rPr>
          <w:rFonts w:ascii="Arial" w:hAnsi="Arial" w:cs="Arial"/>
          <w:b/>
          <w:color w:val="000000"/>
          <w:kern w:val="2"/>
          <w:sz w:val="24"/>
          <w:lang w:val="en-US"/>
        </w:rPr>
        <w:t xml:space="preserve"> Meeting #</w:t>
      </w:r>
      <w:r w:rsidR="00AA14CD">
        <w:rPr>
          <w:rFonts w:ascii="Arial" w:hAnsi="Arial" w:cs="Arial"/>
          <w:b/>
          <w:color w:val="000000"/>
          <w:kern w:val="2"/>
          <w:sz w:val="24"/>
          <w:lang w:val="en-US"/>
        </w:rPr>
        <w:t xml:space="preserve">120 </w:t>
      </w:r>
      <w:r w:rsidR="00AA14CD">
        <w:rPr>
          <w:rFonts w:ascii="Arial" w:hAnsi="Arial" w:cs="Arial"/>
          <w:b/>
          <w:color w:val="000000"/>
          <w:kern w:val="2"/>
          <w:sz w:val="24"/>
          <w:lang w:val="en-US"/>
        </w:rPr>
        <w:tab/>
      </w:r>
      <w:r w:rsidR="00AA14CD">
        <w:rPr>
          <w:rFonts w:ascii="Arial" w:hAnsi="Arial" w:cs="Arial"/>
          <w:b/>
          <w:color w:val="000000"/>
          <w:kern w:val="2"/>
          <w:sz w:val="24"/>
          <w:lang w:val="en-US"/>
        </w:rPr>
        <w:tab/>
      </w:r>
      <w:r w:rsidR="00AA14CD">
        <w:rPr>
          <w:rFonts w:ascii="Arial" w:hAnsi="Arial" w:cs="Arial"/>
          <w:b/>
          <w:color w:val="000000"/>
          <w:kern w:val="2"/>
          <w:sz w:val="24"/>
          <w:lang w:val="en-US"/>
        </w:rPr>
        <w:tab/>
      </w:r>
      <w:r w:rsidR="00AA14CD">
        <w:rPr>
          <w:rFonts w:ascii="Arial" w:hAnsi="Arial" w:cs="Arial"/>
          <w:b/>
          <w:color w:val="000000"/>
          <w:kern w:val="2"/>
          <w:sz w:val="24"/>
          <w:lang w:val="en-US"/>
        </w:rPr>
        <w:tab/>
      </w:r>
      <w:r w:rsidR="00AA14CD">
        <w:rPr>
          <w:rFonts w:ascii="Arial" w:hAnsi="Arial" w:cs="Arial"/>
          <w:b/>
          <w:color w:val="000000"/>
          <w:kern w:val="2"/>
          <w:sz w:val="24"/>
          <w:lang w:val="en-US"/>
        </w:rPr>
        <w:tab/>
      </w:r>
      <w:r w:rsidR="00AA14CD">
        <w:rPr>
          <w:rFonts w:ascii="Arial" w:hAnsi="Arial" w:cs="Arial"/>
          <w:b/>
          <w:color w:val="000000"/>
          <w:kern w:val="2"/>
          <w:sz w:val="24"/>
          <w:lang w:val="en-US"/>
        </w:rPr>
        <w:tab/>
      </w:r>
      <w:r w:rsidR="00AA14CD">
        <w:rPr>
          <w:rFonts w:ascii="Arial" w:hAnsi="Arial" w:cs="Arial"/>
          <w:b/>
          <w:color w:val="000000"/>
          <w:kern w:val="2"/>
          <w:sz w:val="24"/>
          <w:lang w:val="en-US"/>
        </w:rPr>
        <w:tab/>
      </w:r>
      <w:r w:rsidR="00AA14CD">
        <w:rPr>
          <w:rFonts w:ascii="Arial" w:hAnsi="Arial" w:cs="Arial"/>
          <w:b/>
          <w:color w:val="000000"/>
          <w:kern w:val="2"/>
          <w:sz w:val="24"/>
          <w:lang w:val="en-US"/>
        </w:rPr>
        <w:tab/>
      </w:r>
      <w:r w:rsidR="00AA14CD">
        <w:rPr>
          <w:rFonts w:ascii="Arial" w:hAnsi="Arial" w:cs="Arial"/>
          <w:b/>
          <w:color w:val="000000"/>
          <w:kern w:val="2"/>
          <w:sz w:val="24"/>
          <w:lang w:val="en-US"/>
        </w:rPr>
        <w:tab/>
      </w:r>
      <w:r w:rsidR="00AA14CD">
        <w:rPr>
          <w:rFonts w:ascii="Arial" w:hAnsi="Arial" w:cs="Arial"/>
          <w:b/>
          <w:color w:val="000000"/>
          <w:kern w:val="2"/>
          <w:sz w:val="24"/>
          <w:lang w:val="en-US"/>
        </w:rPr>
        <w:tab/>
        <w:t xml:space="preserve">  </w:t>
      </w:r>
      <w:r w:rsidR="00AA14CD" w:rsidRPr="00AA14CD">
        <w:rPr>
          <w:rFonts w:ascii="Arial" w:hAnsi="Arial" w:cs="Arial"/>
          <w:b/>
          <w:color w:val="000000"/>
          <w:kern w:val="2"/>
          <w:sz w:val="24"/>
          <w:lang w:val="en-US"/>
        </w:rPr>
        <w:t>R2-2212741</w:t>
      </w:r>
    </w:p>
    <w:p w:rsidR="00DD5A21" w:rsidRDefault="00DD5A21" w:rsidP="00DD5A21">
      <w:pPr>
        <w:tabs>
          <w:tab w:val="left" w:pos="1979"/>
        </w:tabs>
        <w:spacing w:after="180" w:line="240" w:lineRule="auto"/>
        <w:rPr>
          <w:rFonts w:ascii="Arial" w:hAnsi="Arial" w:cs="Arial"/>
          <w:b/>
          <w:color w:val="000000"/>
          <w:kern w:val="2"/>
          <w:sz w:val="24"/>
          <w:lang w:val="en-US"/>
        </w:rPr>
      </w:pPr>
      <w:r w:rsidRPr="00DD5A21">
        <w:rPr>
          <w:rFonts w:ascii="Arial" w:hAnsi="Arial" w:cs="Arial"/>
          <w:b/>
          <w:color w:val="000000"/>
          <w:kern w:val="2"/>
          <w:sz w:val="24"/>
          <w:lang w:val="en-US"/>
        </w:rPr>
        <w:t>Toulouse, France, 14</w:t>
      </w:r>
      <w:r w:rsidR="00B26798" w:rsidRPr="00B26798">
        <w:rPr>
          <w:rFonts w:ascii="Arial" w:hAnsi="Arial" w:cs="Arial"/>
          <w:b/>
          <w:color w:val="000000"/>
          <w:kern w:val="2"/>
          <w:sz w:val="24"/>
          <w:vertAlign w:val="superscript"/>
          <w:lang w:val="en-US"/>
        </w:rPr>
        <w:t>th</w:t>
      </w:r>
      <w:r w:rsidRPr="00DD5A21">
        <w:rPr>
          <w:rFonts w:ascii="Arial" w:hAnsi="Arial" w:cs="Arial"/>
          <w:b/>
          <w:color w:val="000000"/>
          <w:kern w:val="2"/>
          <w:sz w:val="24"/>
          <w:lang w:val="en-US"/>
        </w:rPr>
        <w:t xml:space="preserve"> </w:t>
      </w:r>
      <w:r w:rsidR="00B26798">
        <w:rPr>
          <w:rFonts w:ascii="Arial" w:hAnsi="Arial" w:cs="Arial"/>
          <w:b/>
          <w:color w:val="000000"/>
          <w:kern w:val="2"/>
          <w:sz w:val="24"/>
          <w:lang w:val="en-US"/>
        </w:rPr>
        <w:t>–</w:t>
      </w:r>
      <w:r w:rsidRPr="00DD5A21">
        <w:rPr>
          <w:rFonts w:ascii="Arial" w:hAnsi="Arial" w:cs="Arial"/>
          <w:b/>
          <w:color w:val="000000"/>
          <w:kern w:val="2"/>
          <w:sz w:val="24"/>
          <w:lang w:val="en-US"/>
        </w:rPr>
        <w:t xml:space="preserve"> 18</w:t>
      </w:r>
      <w:r w:rsidR="00B26798" w:rsidRPr="00B26798">
        <w:rPr>
          <w:rFonts w:ascii="Arial" w:hAnsi="Arial" w:cs="Arial"/>
          <w:b/>
          <w:color w:val="000000"/>
          <w:kern w:val="2"/>
          <w:sz w:val="24"/>
          <w:vertAlign w:val="superscript"/>
          <w:lang w:val="en-US"/>
        </w:rPr>
        <w:t>th</w:t>
      </w:r>
      <w:r w:rsidRPr="00DD5A21">
        <w:rPr>
          <w:rFonts w:ascii="Arial" w:hAnsi="Arial" w:cs="Arial"/>
          <w:b/>
          <w:color w:val="000000"/>
          <w:kern w:val="2"/>
          <w:sz w:val="24"/>
          <w:lang w:val="en-US"/>
        </w:rPr>
        <w:t xml:space="preserve"> November 2022</w:t>
      </w:r>
    </w:p>
    <w:p w:rsidR="009F58DF" w:rsidRDefault="00425334" w:rsidP="00DD5A21">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Pr>
          <w:rFonts w:ascii="Arial" w:hAnsi="Arial" w:cs="Arial"/>
          <w:b/>
          <w:bCs/>
          <w:sz w:val="24"/>
          <w:lang w:val="en-US"/>
        </w:rPr>
        <w:t>8</w:t>
      </w:r>
      <w:r>
        <w:rPr>
          <w:rFonts w:ascii="Arial" w:hAnsi="Arial" w:cs="Arial" w:hint="eastAsia"/>
          <w:b/>
          <w:bCs/>
          <w:sz w:val="24"/>
          <w:lang w:val="en-US"/>
        </w:rPr>
        <w:t>.</w:t>
      </w:r>
      <w:r>
        <w:rPr>
          <w:rFonts w:ascii="Arial" w:hAnsi="Arial" w:cs="Arial"/>
          <w:b/>
          <w:bCs/>
          <w:sz w:val="24"/>
          <w:lang w:val="en-US"/>
        </w:rPr>
        <w:t>11</w:t>
      </w:r>
      <w:r>
        <w:rPr>
          <w:rFonts w:ascii="Arial" w:hAnsi="Arial" w:cs="Arial" w:hint="eastAsia"/>
          <w:b/>
          <w:bCs/>
          <w:sz w:val="24"/>
          <w:lang w:val="en-US"/>
        </w:rPr>
        <w:t>.2</w:t>
      </w:r>
    </w:p>
    <w:p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rsidR="009F58DF" w:rsidRDefault="00425334">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Consideration</w:t>
      </w:r>
      <w:r>
        <w:rPr>
          <w:rFonts w:ascii="Arial" w:hAnsi="Arial" w:cs="Arial" w:hint="eastAsia"/>
          <w:b/>
          <w:bCs/>
          <w:sz w:val="24"/>
          <w:lang w:val="en-US"/>
        </w:rPr>
        <w:t>s</w:t>
      </w:r>
      <w:r>
        <w:rPr>
          <w:rFonts w:ascii="Arial" w:hAnsi="Arial" w:cs="Arial"/>
          <w:b/>
          <w:bCs/>
          <w:sz w:val="24"/>
          <w:lang w:val="en-US"/>
        </w:rPr>
        <w:t xml:space="preserve"> on </w:t>
      </w:r>
      <w:r w:rsidR="007860E0">
        <w:rPr>
          <w:rFonts w:ascii="Arial" w:hAnsi="Arial" w:cs="Arial" w:hint="eastAsia"/>
          <w:b/>
          <w:bCs/>
          <w:sz w:val="24"/>
          <w:lang w:val="en-US"/>
        </w:rPr>
        <w:t>the</w:t>
      </w:r>
      <w:r w:rsidR="007860E0">
        <w:rPr>
          <w:rFonts w:ascii="Arial" w:hAnsi="Arial" w:cs="Arial"/>
          <w:b/>
          <w:bCs/>
          <w:sz w:val="24"/>
          <w:lang w:val="en-US"/>
        </w:rPr>
        <w:t xml:space="preserve"> multicast reception in RRC</w:t>
      </w:r>
      <w:r w:rsidR="007860E0">
        <w:rPr>
          <w:rFonts w:ascii="Arial" w:hAnsi="Arial" w:cs="Arial" w:hint="eastAsia"/>
          <w:b/>
          <w:bCs/>
          <w:sz w:val="24"/>
          <w:lang w:val="en-US"/>
        </w:rPr>
        <w:t>_</w:t>
      </w:r>
      <w:r w:rsidR="007860E0">
        <w:rPr>
          <w:rFonts w:ascii="Arial" w:hAnsi="Arial" w:cs="Arial"/>
          <w:b/>
          <w:bCs/>
          <w:sz w:val="24"/>
          <w:lang w:val="en-US"/>
        </w:rPr>
        <w:t>INACTIVE state</w:t>
      </w:r>
    </w:p>
    <w:p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rsidR="009F58DF" w:rsidRDefault="00425334">
      <w:pPr>
        <w:pStyle w:val="1"/>
        <w:rPr>
          <w:lang w:val="en-US"/>
        </w:rPr>
      </w:pPr>
      <w:bookmarkStart w:id="1" w:name="_Ref165266342"/>
      <w:r>
        <w:t>Introduction</w:t>
      </w:r>
      <w:bookmarkEnd w:id="1"/>
    </w:p>
    <w:p w:rsidR="009F58DF" w:rsidRDefault="003A6D8E">
      <w:bookmarkStart w:id="2" w:name="OLE_LINK18"/>
      <w:r>
        <w:rPr>
          <w:szCs w:val="22"/>
          <w:lang w:val="en-US"/>
        </w:rPr>
        <w:t xml:space="preserve">For the </w:t>
      </w:r>
      <w:r w:rsidR="00425334">
        <w:rPr>
          <w:szCs w:val="22"/>
          <w:lang w:val="en-US"/>
        </w:rPr>
        <w:t xml:space="preserve">R18 MBS enhancement, one objective is to support the </w:t>
      </w:r>
      <w:r w:rsidR="00425334">
        <w:t>multicast reception in RRC_INACTIVE state</w:t>
      </w:r>
      <w:bookmarkStart w:id="3" w:name="OLE_LINK4"/>
      <w:bookmarkStart w:id="4" w:name="OLE_LINK6"/>
      <w:bookmarkStart w:id="5" w:name="OLE_LINK8"/>
      <w:bookmarkStart w:id="6" w:name="OLE_LINK3"/>
      <w:bookmarkEnd w:id="2"/>
      <w:r w:rsidR="00425334">
        <w:t xml:space="preserve">. For the PTM configuration delivery, the following </w:t>
      </w:r>
      <w:r w:rsidR="00A052FF">
        <w:t xml:space="preserve">two </w:t>
      </w:r>
      <w:r w:rsidR="00425334">
        <w:t xml:space="preserve">options </w:t>
      </w:r>
      <w:r w:rsidR="00A052FF">
        <w:t>were</w:t>
      </w:r>
      <w:r w:rsidR="00425334">
        <w:t xml:space="preserve"> agreed in 119-e meeting to be further investigated</w:t>
      </w:r>
      <w:r w:rsidR="00467814">
        <w:t>. [1]</w:t>
      </w:r>
    </w:p>
    <w:p w:rsidR="009F58DF" w:rsidRPr="0032231D" w:rsidRDefault="00425334" w:rsidP="0032231D">
      <w:pPr>
        <w:pBdr>
          <w:top w:val="single" w:sz="4" w:space="1" w:color="auto"/>
          <w:left w:val="single" w:sz="4" w:space="4" w:color="auto"/>
          <w:bottom w:val="single" w:sz="4" w:space="1" w:color="auto"/>
          <w:right w:val="single" w:sz="4" w:space="4" w:color="auto"/>
        </w:pBdr>
      </w:pPr>
      <w:r w:rsidRPr="0032231D">
        <w:t xml:space="preserve">For PTM configuration delivery, RAN2 further investigates the following solutions: </w:t>
      </w:r>
    </w:p>
    <w:p w:rsidR="009F58DF" w:rsidRPr="0032231D" w:rsidRDefault="00425334" w:rsidP="00467814">
      <w:pPr>
        <w:pStyle w:val="af2"/>
        <w:pBdr>
          <w:top w:val="single" w:sz="4" w:space="1" w:color="auto"/>
          <w:left w:val="single" w:sz="4" w:space="4" w:color="auto"/>
          <w:bottom w:val="single" w:sz="4" w:space="1" w:color="auto"/>
          <w:right w:val="single" w:sz="4" w:space="4" w:color="auto"/>
        </w:pBdr>
        <w:ind w:left="0"/>
      </w:pPr>
      <w:r w:rsidRPr="0032231D">
        <w:t>Option 1: Dedicated signalling</w:t>
      </w:r>
    </w:p>
    <w:p w:rsidR="009F58DF" w:rsidRPr="0032231D" w:rsidRDefault="00425334" w:rsidP="00467814">
      <w:pPr>
        <w:pStyle w:val="af2"/>
        <w:pBdr>
          <w:top w:val="single" w:sz="4" w:space="1" w:color="auto"/>
          <w:left w:val="single" w:sz="4" w:space="4" w:color="auto"/>
          <w:bottom w:val="single" w:sz="4" w:space="1" w:color="auto"/>
          <w:right w:val="single" w:sz="4" w:space="4" w:color="auto"/>
        </w:pBdr>
        <w:ind w:left="0"/>
      </w:pPr>
      <w:r w:rsidRPr="0032231D">
        <w:t>Option 2: Solution based on SIB+MCCH</w:t>
      </w:r>
    </w:p>
    <w:p w:rsidR="009F58DF" w:rsidRPr="0032231D" w:rsidRDefault="00425334" w:rsidP="00467814">
      <w:pPr>
        <w:pStyle w:val="af2"/>
        <w:pBdr>
          <w:top w:val="single" w:sz="4" w:space="1" w:color="auto"/>
          <w:left w:val="single" w:sz="4" w:space="4" w:color="auto"/>
          <w:bottom w:val="single" w:sz="4" w:space="1" w:color="auto"/>
          <w:right w:val="single" w:sz="4" w:space="4" w:color="auto"/>
        </w:pBdr>
        <w:ind w:left="0"/>
      </w:pPr>
      <w:r w:rsidRPr="0032231D">
        <w:t>We do not preclude some “mix” of the options</w:t>
      </w:r>
    </w:p>
    <w:p w:rsidR="00A052FF" w:rsidRDefault="00A052FF">
      <w:r>
        <w:t xml:space="preserve">During the last meeting </w:t>
      </w:r>
      <w:r w:rsidR="00425334">
        <w:t xml:space="preserve">discussion, </w:t>
      </w:r>
      <w:r w:rsidR="000F1D2A">
        <w:t>RAN2</w:t>
      </w:r>
      <w:r w:rsidR="00425334">
        <w:t xml:space="preserve"> </w:t>
      </w:r>
      <w:r>
        <w:t xml:space="preserve">had </w:t>
      </w:r>
      <w:r w:rsidR="00F21B69">
        <w:t xml:space="preserve">furtherly </w:t>
      </w:r>
      <w:r>
        <w:t xml:space="preserve">achieved the common understanding on the general description for </w:t>
      </w:r>
      <w:r w:rsidR="00F21B69">
        <w:t xml:space="preserve">the two options, as quote below. However, there was no </w:t>
      </w:r>
      <w:r w:rsidR="000F1D2A">
        <w:t xml:space="preserve">conclusion on which one to be applied. </w:t>
      </w:r>
      <w:r w:rsidR="00467814">
        <w:t>[2]</w:t>
      </w:r>
    </w:p>
    <w:p w:rsidR="00A052FF" w:rsidRPr="0032231D" w:rsidRDefault="00A052FF" w:rsidP="0032231D">
      <w:pPr>
        <w:pStyle w:val="af2"/>
        <w:numPr>
          <w:ilvl w:val="0"/>
          <w:numId w:val="17"/>
        </w:numPr>
        <w:pBdr>
          <w:top w:val="single" w:sz="4" w:space="1" w:color="auto"/>
          <w:left w:val="single" w:sz="4" w:space="4" w:color="auto"/>
          <w:bottom w:val="single" w:sz="4" w:space="1" w:color="auto"/>
          <w:right w:val="single" w:sz="4" w:space="4" w:color="auto"/>
        </w:pBdr>
        <w:rPr>
          <w:lang w:val="en-US"/>
        </w:rPr>
      </w:pPr>
      <w:r w:rsidRPr="0032231D">
        <w:rPr>
          <w:lang w:val="en-US"/>
        </w:rPr>
        <w:t xml:space="preserve">The following general description is taken as baseline for PTM configuration delivery Option 1: </w:t>
      </w:r>
    </w:p>
    <w:p w:rsidR="00A052FF" w:rsidRPr="00A052FF" w:rsidRDefault="00A052FF" w:rsidP="0032231D">
      <w:pPr>
        <w:pBdr>
          <w:top w:val="single" w:sz="4" w:space="1" w:color="auto"/>
          <w:left w:val="single" w:sz="4" w:space="4" w:color="auto"/>
          <w:bottom w:val="single" w:sz="4" w:space="1" w:color="auto"/>
          <w:right w:val="single" w:sz="4" w:space="4" w:color="auto"/>
        </w:pBdr>
        <w:rPr>
          <w:lang w:val="en-US"/>
        </w:rPr>
      </w:pPr>
      <w:r w:rsidRPr="00A052FF">
        <w:rPr>
          <w:lang w:val="en-US"/>
        </w:rPr>
        <w:t xml:space="preserve">(1-a) PTM configuration(s) (i.e., configurations used for multicast reception in RRC_INACTIVE) of one or more multicast sessions for at least one cell are provided via dedicated RRC signaling to a UE. </w:t>
      </w:r>
    </w:p>
    <w:p w:rsidR="00A052FF" w:rsidRPr="00A052FF" w:rsidRDefault="00A052FF" w:rsidP="0032231D">
      <w:pPr>
        <w:pBdr>
          <w:top w:val="single" w:sz="4" w:space="1" w:color="auto"/>
          <w:left w:val="single" w:sz="4" w:space="4" w:color="auto"/>
          <w:bottom w:val="single" w:sz="4" w:space="1" w:color="auto"/>
          <w:right w:val="single" w:sz="4" w:space="4" w:color="auto"/>
        </w:pBdr>
        <w:rPr>
          <w:lang w:val="en-US"/>
        </w:rPr>
      </w:pPr>
      <w:r w:rsidRPr="00A052FF">
        <w:rPr>
          <w:lang w:val="en-US"/>
        </w:rPr>
        <w:t xml:space="preserve">(1-b) The RRC message for this includes RRCReconfiguration and/or RRCRelease and/or RRCResume (details FFS) </w:t>
      </w:r>
    </w:p>
    <w:p w:rsidR="0032231D" w:rsidRDefault="00A052FF" w:rsidP="0032231D">
      <w:pPr>
        <w:pBdr>
          <w:top w:val="single" w:sz="4" w:space="1" w:color="auto"/>
          <w:left w:val="single" w:sz="4" w:space="4" w:color="auto"/>
          <w:bottom w:val="single" w:sz="4" w:space="1" w:color="auto"/>
          <w:right w:val="single" w:sz="4" w:space="4" w:color="auto"/>
        </w:pBdr>
        <w:rPr>
          <w:lang w:val="en-US"/>
        </w:rPr>
      </w:pPr>
      <w:r w:rsidRPr="00A052FF">
        <w:rPr>
          <w:lang w:val="en-US"/>
        </w:rPr>
        <w:t xml:space="preserve">(1-c)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 </w:t>
      </w:r>
    </w:p>
    <w:p w:rsidR="00A052FF" w:rsidRPr="0032231D" w:rsidRDefault="00A052FF" w:rsidP="0032231D">
      <w:pPr>
        <w:pStyle w:val="af2"/>
        <w:numPr>
          <w:ilvl w:val="0"/>
          <w:numId w:val="17"/>
        </w:numPr>
        <w:pBdr>
          <w:top w:val="single" w:sz="4" w:space="1" w:color="auto"/>
          <w:left w:val="single" w:sz="4" w:space="4" w:color="auto"/>
          <w:bottom w:val="single" w:sz="4" w:space="1" w:color="auto"/>
          <w:right w:val="single" w:sz="4" w:space="4" w:color="auto"/>
        </w:pBdr>
        <w:rPr>
          <w:lang w:val="en-US"/>
        </w:rPr>
      </w:pPr>
      <w:r w:rsidRPr="0032231D">
        <w:rPr>
          <w:lang w:val="en-US"/>
        </w:rPr>
        <w:t xml:space="preserve">The following general description is taken as baseline for PTM configuration delivery Option 2: </w:t>
      </w:r>
    </w:p>
    <w:p w:rsidR="00A052FF" w:rsidRDefault="00A052FF" w:rsidP="0032231D">
      <w:pPr>
        <w:pBdr>
          <w:top w:val="single" w:sz="4" w:space="1" w:color="auto"/>
          <w:left w:val="single" w:sz="4" w:space="4" w:color="auto"/>
          <w:bottom w:val="single" w:sz="4" w:space="1" w:color="auto"/>
          <w:right w:val="single" w:sz="4" w:space="4" w:color="auto"/>
        </w:pBdr>
        <w:rPr>
          <w:lang w:val="en-US"/>
        </w:rPr>
      </w:pPr>
      <w:r w:rsidRPr="00A052FF">
        <w:rPr>
          <w:lang w:val="en-US"/>
        </w:rPr>
        <w:t xml:space="preserve">(2-a) PTM configurations (i.e., configurations used for multicast reception in RRC_INACTIVE) are provided via an MCCH-like channel (same or different as used for MBS broadcast), and information regarding MCCH scheduling is provided via SIB, FFS dedicated signalling </w:t>
      </w:r>
    </w:p>
    <w:p w:rsidR="00A052FF" w:rsidRDefault="00A052FF" w:rsidP="0032231D">
      <w:pPr>
        <w:pBdr>
          <w:top w:val="single" w:sz="4" w:space="1" w:color="auto"/>
          <w:left w:val="single" w:sz="4" w:space="4" w:color="auto"/>
          <w:bottom w:val="single" w:sz="4" w:space="1" w:color="auto"/>
          <w:right w:val="single" w:sz="4" w:space="4" w:color="auto"/>
        </w:pBdr>
        <w:rPr>
          <w:lang w:val="en-US"/>
        </w:rPr>
      </w:pPr>
      <w:r w:rsidRPr="00A052FF">
        <w:rPr>
          <w:lang w:val="en-US"/>
        </w:rPr>
        <w:t xml:space="preserve">(2-b) UE can receive such configurations when it is in RRC_INACTIVE, FFS whether it is allowed/needed to also receive when UE is in RRC_CONNECTED </w:t>
      </w:r>
    </w:p>
    <w:p w:rsidR="00A052FF" w:rsidRPr="00A052FF" w:rsidRDefault="00A052FF" w:rsidP="0032231D">
      <w:pPr>
        <w:pBdr>
          <w:top w:val="single" w:sz="4" w:space="1" w:color="auto"/>
          <w:left w:val="single" w:sz="4" w:space="4" w:color="auto"/>
          <w:bottom w:val="single" w:sz="4" w:space="1" w:color="auto"/>
          <w:right w:val="single" w:sz="4" w:space="4" w:color="auto"/>
        </w:pBdr>
        <w:rPr>
          <w:lang w:val="en-US"/>
        </w:rPr>
      </w:pPr>
      <w:r w:rsidRPr="00A052FF">
        <w:rPr>
          <w:lang w:val="en-US"/>
        </w:rPr>
        <w:t>(2-c) If there is a need to update some or all the received configurations, UE does not need to resume RRC connection but is notified of such changes (e.g. via MCCH DCI) and obtains the updated configurations via MCCH.</w:t>
      </w:r>
    </w:p>
    <w:p w:rsidR="009F58DF" w:rsidRDefault="000F1D2A">
      <w:r>
        <w:lastRenderedPageBreak/>
        <w:t xml:space="preserve">In this contribution, we would like to provide our </w:t>
      </w:r>
      <w:r w:rsidR="002E4147">
        <w:t>consideration</w:t>
      </w:r>
      <w:r>
        <w:t xml:space="preserve"> on the </w:t>
      </w:r>
      <w:r w:rsidR="002E4147">
        <w:t>two options of PTM configuration delivery and potential enhancement for various aspects including the support of mobility, RRC state transition and the session state changes etc.</w:t>
      </w:r>
    </w:p>
    <w:p w:rsidR="007664ED" w:rsidRDefault="00425334" w:rsidP="007664ED">
      <w:pPr>
        <w:pStyle w:val="1"/>
        <w:tabs>
          <w:tab w:val="clear" w:pos="432"/>
        </w:tabs>
        <w:rPr>
          <w:lang w:val="en-US"/>
        </w:rPr>
      </w:pPr>
      <w:r>
        <w:rPr>
          <w:rFonts w:hint="eastAsia"/>
          <w:lang w:val="en-US"/>
        </w:rPr>
        <w:t>D</w:t>
      </w:r>
      <w:r>
        <w:rPr>
          <w:lang w:val="en-US"/>
        </w:rPr>
        <w:t>iscussio</w:t>
      </w:r>
      <w:bookmarkEnd w:id="3"/>
      <w:bookmarkEnd w:id="4"/>
      <w:bookmarkEnd w:id="5"/>
      <w:bookmarkEnd w:id="6"/>
      <w:r w:rsidR="007664ED">
        <w:rPr>
          <w:lang w:val="en-US"/>
        </w:rPr>
        <w:t>n</w:t>
      </w:r>
    </w:p>
    <w:p w:rsidR="007664ED" w:rsidRDefault="007664ED" w:rsidP="007664ED">
      <w:pPr>
        <w:pStyle w:val="1"/>
        <w:numPr>
          <w:ilvl w:val="1"/>
          <w:numId w:val="1"/>
        </w:numPr>
        <w:tabs>
          <w:tab w:val="clear" w:pos="432"/>
        </w:tabs>
        <w:rPr>
          <w:lang w:val="en-US"/>
        </w:rPr>
      </w:pPr>
      <w:r>
        <w:rPr>
          <w:rFonts w:hint="eastAsia"/>
          <w:lang w:val="en-US"/>
        </w:rPr>
        <w:t xml:space="preserve"> </w:t>
      </w:r>
      <w:r w:rsidR="004D2F03">
        <w:rPr>
          <w:lang w:val="en-US"/>
        </w:rPr>
        <w:t xml:space="preserve">PTM configuration </w:t>
      </w:r>
      <w:r w:rsidR="00FC2B76">
        <w:rPr>
          <w:lang w:val="en-US"/>
        </w:rPr>
        <w:t>delivery</w:t>
      </w:r>
    </w:p>
    <w:p w:rsidR="00C619FB" w:rsidRDefault="0027287D" w:rsidP="00A01906">
      <w:pPr>
        <w:rPr>
          <w:lang w:val="en-US"/>
        </w:rPr>
      </w:pPr>
      <w:r>
        <w:rPr>
          <w:lang w:val="en-US"/>
        </w:rPr>
        <w:t>Based on the previous d</w:t>
      </w:r>
      <w:r w:rsidR="0031576F">
        <w:rPr>
          <w:lang w:val="en-US"/>
        </w:rPr>
        <w:t xml:space="preserve">iscussion on these two options, </w:t>
      </w:r>
      <w:r w:rsidR="00DD5A21">
        <w:rPr>
          <w:lang w:val="en-US"/>
        </w:rPr>
        <w:t xml:space="preserve">the </w:t>
      </w:r>
      <w:r w:rsidR="008A3D7F">
        <w:rPr>
          <w:lang w:val="en-US"/>
        </w:rPr>
        <w:t>most controversial issue</w:t>
      </w:r>
      <w:r w:rsidR="00DD5A21">
        <w:rPr>
          <w:lang w:val="en-US"/>
        </w:rPr>
        <w:t xml:space="preserve"> for option 1 is </w:t>
      </w:r>
      <w:r w:rsidR="008A3D7F" w:rsidRPr="00DB4055">
        <w:rPr>
          <w:lang w:val="en-US"/>
        </w:rPr>
        <w:t xml:space="preserve">whether and how to solve the issue in </w:t>
      </w:r>
      <w:r w:rsidR="008A3D7F">
        <w:rPr>
          <w:lang w:val="en-US"/>
        </w:rPr>
        <w:t>signali</w:t>
      </w:r>
      <w:r w:rsidR="008A3D7F" w:rsidRPr="00DB4055">
        <w:rPr>
          <w:lang w:val="en-US"/>
        </w:rPr>
        <w:t>ng/system load when a large number of UEs in the cell need PTM configuration update</w:t>
      </w:r>
      <w:r w:rsidR="008A3D7F">
        <w:rPr>
          <w:lang w:val="en-US"/>
        </w:rPr>
        <w:t>.</w:t>
      </w:r>
      <w:r w:rsidR="006A64C4">
        <w:rPr>
          <w:lang w:val="en-US"/>
        </w:rPr>
        <w:t xml:space="preserve"> </w:t>
      </w:r>
    </w:p>
    <w:p w:rsidR="0039684B" w:rsidRDefault="00C619FB" w:rsidP="00A01906">
      <w:pPr>
        <w:rPr>
          <w:lang w:val="en-US"/>
        </w:rPr>
      </w:pPr>
      <w:r>
        <w:rPr>
          <w:lang w:val="en-US"/>
        </w:rPr>
        <w:t>I</w:t>
      </w:r>
      <w:r w:rsidR="00A01906">
        <w:rPr>
          <w:lang w:val="en-US"/>
        </w:rPr>
        <w:t>n R17 multicast,</w:t>
      </w:r>
      <w:r w:rsidR="008A3D7F">
        <w:rPr>
          <w:lang w:val="en-US"/>
        </w:rPr>
        <w:t xml:space="preserve"> </w:t>
      </w:r>
      <w:r w:rsidR="00A01906">
        <w:rPr>
          <w:lang w:val="en-US"/>
        </w:rPr>
        <w:t>the same concern is also raised when the UE</w:t>
      </w:r>
      <w:r>
        <w:rPr>
          <w:lang w:val="en-US"/>
        </w:rPr>
        <w:t>s</w:t>
      </w:r>
      <w:r w:rsidR="00A01906">
        <w:rPr>
          <w:lang w:val="en-US"/>
        </w:rPr>
        <w:t xml:space="preserve"> in </w:t>
      </w:r>
      <w:r w:rsidR="00A01906">
        <w:t xml:space="preserve">RRC_INACTIVE/IDLE state </w:t>
      </w:r>
      <w:r>
        <w:t>are</w:t>
      </w:r>
      <w:r w:rsidR="00A01906">
        <w:rPr>
          <w:lang w:val="en-US"/>
        </w:rPr>
        <w:t xml:space="preserve"> notified </w:t>
      </w:r>
      <w:r w:rsidR="00A01906">
        <w:t xml:space="preserve">of the multicast session activation and switched to RRC_CONNECTED state for the multicast session reception. However, it </w:t>
      </w:r>
      <w:r w:rsidR="0081543C">
        <w:t>was</w:t>
      </w:r>
      <w:r w:rsidR="00A01906">
        <w:t xml:space="preserve"> not addressed </w:t>
      </w:r>
      <w:r w:rsidR="0081543C">
        <w:t xml:space="preserve">in the end </w:t>
      </w:r>
      <w:r w:rsidR="00A01906">
        <w:t>as no</w:t>
      </w:r>
      <w:r w:rsidR="00A01906">
        <w:rPr>
          <w:lang w:val="en-US"/>
        </w:rPr>
        <w:t xml:space="preserve"> critical issue </w:t>
      </w:r>
      <w:r w:rsidR="0081543C">
        <w:rPr>
          <w:lang w:val="en-US"/>
        </w:rPr>
        <w:t xml:space="preserve">was </w:t>
      </w:r>
      <w:r w:rsidR="00A01906">
        <w:rPr>
          <w:lang w:val="en-US"/>
        </w:rPr>
        <w:t>found</w:t>
      </w:r>
      <w:r w:rsidR="000D7883">
        <w:rPr>
          <w:lang w:val="en-US"/>
        </w:rPr>
        <w:t>. As for the signali</w:t>
      </w:r>
      <w:r w:rsidR="000D7883" w:rsidRPr="00DB4055">
        <w:rPr>
          <w:lang w:val="en-US"/>
        </w:rPr>
        <w:t>ng/system load</w:t>
      </w:r>
      <w:r w:rsidR="000D7883">
        <w:rPr>
          <w:lang w:val="en-US"/>
        </w:rPr>
        <w:t xml:space="preserve"> issue in the scenario of multicast session reception in RRC_INACTIVE state, from our view, it will </w:t>
      </w:r>
      <w:r w:rsidR="00BB0F34">
        <w:rPr>
          <w:lang w:val="en-US"/>
        </w:rPr>
        <w:t xml:space="preserve">not be </w:t>
      </w:r>
      <w:r w:rsidR="000D7883">
        <w:rPr>
          <w:lang w:val="en-US"/>
        </w:rPr>
        <w:t>much more critical than the multicast session reception in RRC_CONNECTED state as the multicast configuration changes will not occur much frequently and can be controlled by the network.</w:t>
      </w:r>
      <w:r w:rsidR="0013236A">
        <w:rPr>
          <w:lang w:val="en-US"/>
        </w:rPr>
        <w:t xml:space="preserve"> Therefore, </w:t>
      </w:r>
      <w:r w:rsidR="001C4340">
        <w:rPr>
          <w:lang w:val="en-US"/>
        </w:rPr>
        <w:t xml:space="preserve">at least for now, for the option 2, </w:t>
      </w:r>
      <w:r w:rsidR="0013236A">
        <w:rPr>
          <w:lang w:val="en-US"/>
        </w:rPr>
        <w:t xml:space="preserve">we can have the assumption </w:t>
      </w:r>
      <w:r w:rsidR="001C4340">
        <w:rPr>
          <w:lang w:val="en-US"/>
        </w:rPr>
        <w:t xml:space="preserve">that there is no critical issue for </w:t>
      </w:r>
      <w:r w:rsidR="001C4340" w:rsidRPr="001C4340">
        <w:rPr>
          <w:lang w:val="en-US"/>
        </w:rPr>
        <w:t>signaling/system load when a large number of UEs in the cell need PTM configuration update</w:t>
      </w:r>
      <w:r w:rsidR="001C4340">
        <w:rPr>
          <w:lang w:val="en-US"/>
        </w:rPr>
        <w:t>, unless some critical issues are found.</w:t>
      </w:r>
    </w:p>
    <w:p w:rsidR="004307BC" w:rsidRPr="00CA4A78" w:rsidRDefault="004307BC" w:rsidP="00D553F3">
      <w:pPr>
        <w:rPr>
          <w:b/>
          <w:lang w:val="en-US"/>
        </w:rPr>
      </w:pPr>
      <w:r w:rsidRPr="00CA4A78">
        <w:rPr>
          <w:b/>
          <w:lang w:val="en-US"/>
        </w:rPr>
        <w:t xml:space="preserve">Observation 1: </w:t>
      </w:r>
      <w:r w:rsidR="001C4340">
        <w:rPr>
          <w:b/>
          <w:lang w:val="en-US"/>
        </w:rPr>
        <w:t>S</w:t>
      </w:r>
      <w:r w:rsidR="0013236A" w:rsidRPr="00CA4A78">
        <w:rPr>
          <w:b/>
          <w:lang w:val="en-US"/>
        </w:rPr>
        <w:t xml:space="preserve">ignaling/system load </w:t>
      </w:r>
      <w:r w:rsidR="001C4340">
        <w:rPr>
          <w:b/>
          <w:lang w:val="en-US"/>
        </w:rPr>
        <w:t xml:space="preserve">concern </w:t>
      </w:r>
      <w:r w:rsidR="0013236A" w:rsidRPr="00CA4A78">
        <w:rPr>
          <w:b/>
          <w:lang w:val="en-US"/>
        </w:rPr>
        <w:t xml:space="preserve">also exists </w:t>
      </w:r>
      <w:r w:rsidR="001C4340">
        <w:rPr>
          <w:b/>
          <w:lang w:val="en-US"/>
        </w:rPr>
        <w:t>in R17 multicast</w:t>
      </w:r>
      <w:r w:rsidR="006852F5">
        <w:rPr>
          <w:b/>
          <w:lang w:val="en-US"/>
        </w:rPr>
        <w:t xml:space="preserve">, but it was not addressed </w:t>
      </w:r>
      <w:r w:rsidR="001C4340">
        <w:rPr>
          <w:b/>
          <w:lang w:val="en-US"/>
        </w:rPr>
        <w:t>as no critical issue found.</w:t>
      </w:r>
    </w:p>
    <w:p w:rsidR="008A3D7F" w:rsidRPr="00CA4A78" w:rsidRDefault="004307BC" w:rsidP="00D553F3">
      <w:pPr>
        <w:rPr>
          <w:b/>
          <w:lang w:val="en-US"/>
        </w:rPr>
      </w:pPr>
      <w:r w:rsidRPr="00CA4A78">
        <w:rPr>
          <w:rFonts w:hint="eastAsia"/>
          <w:b/>
          <w:lang w:val="en-US"/>
        </w:rPr>
        <w:t>P</w:t>
      </w:r>
      <w:r w:rsidRPr="00CA4A78">
        <w:rPr>
          <w:b/>
          <w:lang w:val="en-US"/>
        </w:rPr>
        <w:t xml:space="preserve">roposal 1: </w:t>
      </w:r>
      <w:r w:rsidR="00D22290">
        <w:rPr>
          <w:b/>
          <w:lang w:val="en-US"/>
        </w:rPr>
        <w:t>With</w:t>
      </w:r>
      <w:r w:rsidR="0013236A" w:rsidRPr="00CA4A78">
        <w:rPr>
          <w:b/>
          <w:lang w:val="en-US"/>
        </w:rPr>
        <w:t xml:space="preserve"> Option1, RAN2 assumes there is no critical issue</w:t>
      </w:r>
      <w:r w:rsidR="001C4340">
        <w:rPr>
          <w:b/>
          <w:lang w:val="en-US"/>
        </w:rPr>
        <w:t xml:space="preserve"> for</w:t>
      </w:r>
      <w:r w:rsidR="0013236A" w:rsidRPr="00CA4A78">
        <w:rPr>
          <w:b/>
          <w:lang w:val="en-US"/>
        </w:rPr>
        <w:t xml:space="preserve"> signaling/system load when a large number of UEs in the cell need PTM configuration update.</w:t>
      </w:r>
    </w:p>
    <w:p w:rsidR="00486003" w:rsidRDefault="0039684B" w:rsidP="007664ED">
      <w:pPr>
        <w:rPr>
          <w:lang w:val="en-US"/>
        </w:rPr>
      </w:pPr>
      <w:r>
        <w:rPr>
          <w:lang w:val="en-US"/>
        </w:rPr>
        <w:t>With Option 2, t</w:t>
      </w:r>
      <w:r w:rsidRPr="0039684B">
        <w:rPr>
          <w:lang w:val="en-US"/>
        </w:rPr>
        <w:t xml:space="preserve">he </w:t>
      </w:r>
      <w:r>
        <w:rPr>
          <w:lang w:val="en-US"/>
        </w:rPr>
        <w:t xml:space="preserve">most controversial issue </w:t>
      </w:r>
      <w:r w:rsidR="0081543C">
        <w:rPr>
          <w:lang w:val="en-US"/>
        </w:rPr>
        <w:t xml:space="preserve">is to </w:t>
      </w:r>
      <w:r>
        <w:rPr>
          <w:lang w:val="en-US"/>
        </w:rPr>
        <w:t xml:space="preserve">provide </w:t>
      </w:r>
      <w:r w:rsidR="0081543C">
        <w:rPr>
          <w:lang w:val="en-US"/>
        </w:rPr>
        <w:t xml:space="preserve">dedicated multicast session configuration via </w:t>
      </w:r>
      <w:r w:rsidR="00126DBC">
        <w:rPr>
          <w:lang w:val="en-US"/>
        </w:rPr>
        <w:t>broadcast the</w:t>
      </w:r>
      <w:r w:rsidR="0081543C">
        <w:rPr>
          <w:lang w:val="en-US"/>
        </w:rPr>
        <w:t xml:space="preserve"> unprotected MCCH message.</w:t>
      </w:r>
      <w:r w:rsidR="0031576F">
        <w:rPr>
          <w:lang w:val="en-US"/>
        </w:rPr>
        <w:t xml:space="preserve"> </w:t>
      </w:r>
      <w:r w:rsidR="00B85A7D">
        <w:rPr>
          <w:lang w:val="en-US"/>
        </w:rPr>
        <w:t xml:space="preserve">For this issues, we provides our consideration in the </w:t>
      </w:r>
      <w:r w:rsidR="00B85A7D" w:rsidRPr="00B85A7D">
        <w:rPr>
          <w:lang w:val="en-US"/>
        </w:rPr>
        <w:t>R2-2210026</w:t>
      </w:r>
      <w:r w:rsidR="00B85A7D">
        <w:rPr>
          <w:lang w:val="en-US"/>
        </w:rPr>
        <w:t xml:space="preserve"> and have the following observation:</w:t>
      </w:r>
    </w:p>
    <w:p w:rsidR="00486F40" w:rsidRDefault="00486F40" w:rsidP="00486F40">
      <w:pPr>
        <w:rPr>
          <w:rFonts w:cs="Arial"/>
          <w:b/>
          <w:bCs/>
          <w:lang w:val="en-US"/>
        </w:rPr>
      </w:pPr>
      <w:r>
        <w:rPr>
          <w:rFonts w:cs="Arial"/>
          <w:b/>
          <w:bCs/>
          <w:lang w:val="en-US"/>
        </w:rPr>
        <w:t>Observation</w:t>
      </w:r>
      <w:r w:rsidR="008F0FAC">
        <w:rPr>
          <w:rFonts w:cs="Arial"/>
          <w:b/>
          <w:bCs/>
          <w:lang w:val="en-US"/>
        </w:rPr>
        <w:t xml:space="preserve"> 2</w:t>
      </w:r>
      <w:r>
        <w:rPr>
          <w:rFonts w:cs="Arial"/>
          <w:b/>
          <w:bCs/>
          <w:lang w:val="en-US"/>
        </w:rPr>
        <w:t>: With Option 2, there exists issues as following:</w:t>
      </w:r>
    </w:p>
    <w:p w:rsidR="00486F40" w:rsidRDefault="00486F40" w:rsidP="00486F40">
      <w:pPr>
        <w:pStyle w:val="af2"/>
        <w:numPr>
          <w:ilvl w:val="0"/>
          <w:numId w:val="27"/>
        </w:numPr>
        <w:rPr>
          <w:rFonts w:cs="Arial"/>
          <w:b/>
          <w:bCs/>
          <w:lang w:val="en-US"/>
        </w:rPr>
      </w:pPr>
      <w:r>
        <w:rPr>
          <w:rFonts w:cs="Arial"/>
          <w:b/>
          <w:bCs/>
          <w:lang w:val="en-US"/>
        </w:rPr>
        <w:t>U</w:t>
      </w:r>
      <w:r w:rsidRPr="00486F40">
        <w:rPr>
          <w:rFonts w:cs="Arial"/>
          <w:b/>
          <w:bCs/>
          <w:lang w:val="en-US"/>
        </w:rPr>
        <w:t xml:space="preserve">nauthorized UE can </w:t>
      </w:r>
      <w:r>
        <w:rPr>
          <w:rFonts w:cs="Arial"/>
          <w:b/>
          <w:bCs/>
          <w:lang w:val="en-US"/>
        </w:rPr>
        <w:t xml:space="preserve">also </w:t>
      </w:r>
      <w:r w:rsidRPr="00486F40">
        <w:rPr>
          <w:rFonts w:cs="Arial"/>
          <w:b/>
          <w:bCs/>
          <w:lang w:val="en-US"/>
        </w:rPr>
        <w:t xml:space="preserve">receive the multicast session data which supposed to only </w:t>
      </w:r>
      <w:r w:rsidRPr="00486F40">
        <w:rPr>
          <w:rFonts w:cs="Arial" w:hint="eastAsia"/>
          <w:b/>
          <w:bCs/>
          <w:lang w:val="en-US"/>
        </w:rPr>
        <w:t xml:space="preserve">be </w:t>
      </w:r>
      <w:r w:rsidRPr="00486F40">
        <w:rPr>
          <w:rFonts w:cs="Arial"/>
          <w:b/>
          <w:bCs/>
          <w:lang w:val="en-US"/>
        </w:rPr>
        <w:t>provide</w:t>
      </w:r>
      <w:r w:rsidRPr="00486F40">
        <w:rPr>
          <w:rFonts w:cs="Arial" w:hint="eastAsia"/>
          <w:b/>
          <w:bCs/>
          <w:lang w:val="en-US"/>
        </w:rPr>
        <w:t>d</w:t>
      </w:r>
      <w:r w:rsidRPr="00486F40">
        <w:rPr>
          <w:rFonts w:cs="Arial"/>
          <w:b/>
          <w:bCs/>
          <w:lang w:val="en-US"/>
        </w:rPr>
        <w:t xml:space="preserve"> to the authorized UE.</w:t>
      </w:r>
    </w:p>
    <w:p w:rsidR="00486F40" w:rsidRPr="00486F40" w:rsidRDefault="00486F40" w:rsidP="00486F40">
      <w:pPr>
        <w:pStyle w:val="af2"/>
        <w:numPr>
          <w:ilvl w:val="0"/>
          <w:numId w:val="27"/>
        </w:numPr>
        <w:rPr>
          <w:rFonts w:cs="Arial"/>
          <w:b/>
          <w:bCs/>
          <w:lang w:val="en-US"/>
        </w:rPr>
      </w:pPr>
      <w:r w:rsidRPr="00486F40">
        <w:rPr>
          <w:b/>
          <w:lang w:val="en-US"/>
        </w:rPr>
        <w:t xml:space="preserve">If the UE combines </w:t>
      </w:r>
      <w:r>
        <w:rPr>
          <w:b/>
          <w:lang w:val="en-US"/>
        </w:rPr>
        <w:t xml:space="preserve">the stored multicast configuration provided via dedicated signaling with that provided via </w:t>
      </w:r>
      <w:r w:rsidRPr="00486F40">
        <w:rPr>
          <w:b/>
          <w:lang w:val="en-US"/>
        </w:rPr>
        <w:t xml:space="preserve">fake gNB MCCH, </w:t>
      </w:r>
      <w:r>
        <w:rPr>
          <w:b/>
          <w:lang w:val="en-US"/>
        </w:rPr>
        <w:t>it</w:t>
      </w:r>
      <w:r w:rsidRPr="00486F40">
        <w:rPr>
          <w:b/>
          <w:lang w:val="en-US"/>
        </w:rPr>
        <w:t xml:space="preserve"> will cause an internal unexpected failure of the UE.</w:t>
      </w:r>
    </w:p>
    <w:p w:rsidR="00486F40" w:rsidRPr="00486F40" w:rsidRDefault="00486F40" w:rsidP="00486F40">
      <w:pPr>
        <w:pStyle w:val="af2"/>
        <w:numPr>
          <w:ilvl w:val="0"/>
          <w:numId w:val="27"/>
        </w:numPr>
        <w:rPr>
          <w:rFonts w:cs="Arial"/>
          <w:b/>
          <w:bCs/>
          <w:lang w:val="en-US"/>
        </w:rPr>
      </w:pPr>
      <w:r w:rsidRPr="00486F40">
        <w:rPr>
          <w:rFonts w:cs="Arial"/>
          <w:b/>
          <w:bCs/>
          <w:lang w:val="en-US"/>
        </w:rPr>
        <w:t xml:space="preserve">If the UE combines </w:t>
      </w:r>
      <w:r>
        <w:rPr>
          <w:rFonts w:cs="Arial"/>
          <w:b/>
          <w:bCs/>
          <w:lang w:val="en-US"/>
        </w:rPr>
        <w:t xml:space="preserve">the stored multicast configuration provided via the fake gNB MCCH with that provided via the dedicated </w:t>
      </w:r>
      <w:r w:rsidR="00EA1E6B">
        <w:rPr>
          <w:rFonts w:cs="Arial"/>
          <w:b/>
          <w:bCs/>
          <w:lang w:val="en-US"/>
        </w:rPr>
        <w:t>signaling</w:t>
      </w:r>
      <w:r>
        <w:rPr>
          <w:rFonts w:cs="Arial"/>
          <w:b/>
          <w:bCs/>
          <w:lang w:val="en-US"/>
        </w:rPr>
        <w:t>,</w:t>
      </w:r>
      <w:r w:rsidRPr="00486F40">
        <w:rPr>
          <w:rFonts w:cs="Arial"/>
          <w:b/>
          <w:bCs/>
          <w:lang w:val="en-US"/>
        </w:rPr>
        <w:t xml:space="preserve"> will cause reconfiguration failure and UE entering RRC_IDLE state finally.</w:t>
      </w:r>
    </w:p>
    <w:p w:rsidR="00525421" w:rsidRDefault="00853296" w:rsidP="00126DBC">
      <w:pPr>
        <w:rPr>
          <w:lang w:val="en-US"/>
        </w:rPr>
      </w:pPr>
      <w:r>
        <w:rPr>
          <w:lang w:val="en-US"/>
        </w:rPr>
        <w:t xml:space="preserve">To address </w:t>
      </w:r>
      <w:r w:rsidR="004A1A43">
        <w:rPr>
          <w:lang w:val="en-US"/>
        </w:rPr>
        <w:t>the issue a</w:t>
      </w:r>
      <w:r w:rsidR="004A1A43">
        <w:rPr>
          <w:rFonts w:hint="eastAsia"/>
          <w:lang w:val="en-US"/>
        </w:rPr>
        <w:t>)</w:t>
      </w:r>
      <w:r>
        <w:rPr>
          <w:lang w:val="en-US"/>
        </w:rPr>
        <w:t xml:space="preserve">, a straightforward solution is to involve the dedicated signaling </w:t>
      </w:r>
      <w:r w:rsidR="003E17D9">
        <w:rPr>
          <w:lang w:val="en-US"/>
        </w:rPr>
        <w:t xml:space="preserve">into the option 2 </w:t>
      </w:r>
      <w:r>
        <w:rPr>
          <w:lang w:val="en-US"/>
        </w:rPr>
        <w:t xml:space="preserve">to ensure that only the </w:t>
      </w:r>
      <w:r w:rsidR="00525421">
        <w:rPr>
          <w:lang w:val="en-US"/>
        </w:rPr>
        <w:t xml:space="preserve">set of </w:t>
      </w:r>
      <w:r>
        <w:rPr>
          <w:lang w:val="en-US"/>
        </w:rPr>
        <w:t>authorized UE</w:t>
      </w:r>
      <w:r w:rsidR="00525421">
        <w:rPr>
          <w:lang w:val="en-US"/>
        </w:rPr>
        <w:t>s</w:t>
      </w:r>
      <w:r>
        <w:rPr>
          <w:lang w:val="en-US"/>
        </w:rPr>
        <w:t xml:space="preserve"> can get the </w:t>
      </w:r>
      <w:r w:rsidR="003E17D9">
        <w:rPr>
          <w:lang w:val="en-US"/>
        </w:rPr>
        <w:t>multicast MRB configuration</w:t>
      </w:r>
      <w:r>
        <w:rPr>
          <w:lang w:val="en-US"/>
        </w:rPr>
        <w:t>, e.g. provide the MCCH configuration via</w:t>
      </w:r>
      <w:r w:rsidR="003E17D9">
        <w:rPr>
          <w:lang w:val="en-US"/>
        </w:rPr>
        <w:t xml:space="preserve"> </w:t>
      </w:r>
      <w:r>
        <w:rPr>
          <w:lang w:val="en-US"/>
        </w:rPr>
        <w:t>dedicated signaling.</w:t>
      </w:r>
    </w:p>
    <w:p w:rsidR="004A1A43" w:rsidRDefault="004A1A43" w:rsidP="00126DBC">
      <w:pPr>
        <w:rPr>
          <w:lang w:val="en-US"/>
        </w:rPr>
      </w:pPr>
      <w:r>
        <w:rPr>
          <w:rFonts w:hint="eastAsia"/>
          <w:lang w:val="en-US"/>
        </w:rPr>
        <w:t>To</w:t>
      </w:r>
      <w:r>
        <w:rPr>
          <w:lang w:val="en-US"/>
        </w:rPr>
        <w:t xml:space="preserve"> address the issue</w:t>
      </w:r>
      <w:r w:rsidR="00EA1E6B">
        <w:rPr>
          <w:lang w:val="en-US"/>
        </w:rPr>
        <w:t xml:space="preserve"> </w:t>
      </w:r>
      <w:r w:rsidR="00EA1E6B">
        <w:rPr>
          <w:rFonts w:hint="eastAsia"/>
          <w:lang w:val="en-US"/>
        </w:rPr>
        <w:t>b</w:t>
      </w:r>
      <w:r w:rsidR="00EA1E6B">
        <w:rPr>
          <w:lang w:val="en-US"/>
        </w:rPr>
        <w:t xml:space="preserve">) and c), </w:t>
      </w:r>
      <w:r w:rsidR="005F5AC8">
        <w:rPr>
          <w:lang w:val="en-US"/>
        </w:rPr>
        <w:t>if the option 2 is adopted, the principle should be followed that the multicast configuration provide via the dedicated signaling should not be the delta configuration of the multicast configuration provided via the MCCH message and vice versa.</w:t>
      </w:r>
    </w:p>
    <w:p w:rsidR="005F5AC8" w:rsidRDefault="00AB2029" w:rsidP="00126DBC">
      <w:pPr>
        <w:rPr>
          <w:rFonts w:cs="Arial"/>
          <w:b/>
          <w:bCs/>
        </w:rPr>
      </w:pPr>
      <w:r>
        <w:rPr>
          <w:rFonts w:cs="Arial"/>
          <w:b/>
          <w:bCs/>
        </w:rPr>
        <w:t>Proposal</w:t>
      </w:r>
      <w:r w:rsidR="008F0FAC">
        <w:rPr>
          <w:rFonts w:cs="Arial"/>
          <w:b/>
          <w:bCs/>
        </w:rPr>
        <w:t xml:space="preserve"> 2</w:t>
      </w:r>
      <w:r>
        <w:rPr>
          <w:rFonts w:cs="Arial"/>
          <w:b/>
          <w:bCs/>
        </w:rPr>
        <w:t xml:space="preserve">: </w:t>
      </w:r>
      <w:r w:rsidR="005F5AC8">
        <w:rPr>
          <w:rFonts w:cs="Arial" w:hint="eastAsia"/>
          <w:b/>
          <w:bCs/>
        </w:rPr>
        <w:t>With</w:t>
      </w:r>
      <w:r w:rsidR="005F5AC8">
        <w:rPr>
          <w:rFonts w:cs="Arial"/>
          <w:b/>
          <w:bCs/>
        </w:rPr>
        <w:t xml:space="preserve"> Option 2, the following principle should be followed:</w:t>
      </w:r>
    </w:p>
    <w:p w:rsidR="005F5AC8" w:rsidRDefault="005F5AC8" w:rsidP="005F5AC8">
      <w:pPr>
        <w:pStyle w:val="af2"/>
        <w:numPr>
          <w:ilvl w:val="0"/>
          <w:numId w:val="28"/>
        </w:numPr>
        <w:rPr>
          <w:rFonts w:cs="Arial"/>
          <w:b/>
          <w:bCs/>
          <w:lang w:val="en-US"/>
        </w:rPr>
      </w:pPr>
      <w:r>
        <w:rPr>
          <w:rFonts w:cs="Arial" w:hint="eastAsia"/>
          <w:b/>
          <w:bCs/>
        </w:rPr>
        <w:lastRenderedPageBreak/>
        <w:t>D</w:t>
      </w:r>
      <w:r w:rsidRPr="005F5AC8">
        <w:rPr>
          <w:rFonts w:cs="Arial"/>
          <w:b/>
          <w:bCs/>
          <w:lang w:val="en-US"/>
        </w:rPr>
        <w:t xml:space="preserve">edicated signaling needs to be </w:t>
      </w:r>
      <w:r w:rsidR="00DB0D1E">
        <w:rPr>
          <w:rFonts w:cs="Arial"/>
          <w:b/>
          <w:bCs/>
          <w:lang w:val="en-US"/>
        </w:rPr>
        <w:t>involved to</w:t>
      </w:r>
      <w:r w:rsidR="0076718C">
        <w:rPr>
          <w:rFonts w:cs="Arial"/>
          <w:b/>
          <w:bCs/>
          <w:lang w:val="en-US"/>
        </w:rPr>
        <w:t xml:space="preserve"> ensure that</w:t>
      </w:r>
      <w:r w:rsidRPr="005F5AC8">
        <w:rPr>
          <w:rFonts w:cs="Arial"/>
          <w:b/>
          <w:bCs/>
          <w:lang w:val="en-US"/>
        </w:rPr>
        <w:t xml:space="preserve"> </w:t>
      </w:r>
      <w:r w:rsidR="0076718C">
        <w:rPr>
          <w:rFonts w:cs="Arial"/>
          <w:b/>
          <w:bCs/>
          <w:lang w:val="en-US"/>
        </w:rPr>
        <w:t xml:space="preserve">only the </w:t>
      </w:r>
      <w:r w:rsidRPr="005F5AC8">
        <w:rPr>
          <w:rFonts w:cs="Arial"/>
          <w:b/>
          <w:bCs/>
          <w:lang w:val="en-US"/>
        </w:rPr>
        <w:t>authorized UE</w:t>
      </w:r>
      <w:r w:rsidR="0076718C">
        <w:rPr>
          <w:rFonts w:cs="Arial"/>
          <w:b/>
          <w:bCs/>
          <w:lang w:val="en-US"/>
        </w:rPr>
        <w:t>s</w:t>
      </w:r>
      <w:r w:rsidRPr="005F5AC8">
        <w:rPr>
          <w:rFonts w:cs="Arial"/>
          <w:b/>
          <w:bCs/>
          <w:lang w:val="en-US"/>
        </w:rPr>
        <w:t xml:space="preserve"> can get all the PTM configuration. E.g. provide the MCCH configuration via the dedicated signaling.</w:t>
      </w:r>
    </w:p>
    <w:p w:rsidR="00AB2029" w:rsidRPr="005F5AC8" w:rsidRDefault="0076718C" w:rsidP="005F5AC8">
      <w:pPr>
        <w:pStyle w:val="af2"/>
        <w:numPr>
          <w:ilvl w:val="0"/>
          <w:numId w:val="28"/>
        </w:numPr>
        <w:rPr>
          <w:rFonts w:cs="Arial"/>
          <w:b/>
          <w:bCs/>
          <w:lang w:val="en-US"/>
        </w:rPr>
      </w:pPr>
      <w:r>
        <w:rPr>
          <w:rFonts w:cs="Arial"/>
          <w:b/>
          <w:bCs/>
          <w:lang w:val="en-US"/>
        </w:rPr>
        <w:t>For the same multicast session, t</w:t>
      </w:r>
      <w:r w:rsidR="005F5AC8">
        <w:rPr>
          <w:rFonts w:cs="Arial"/>
          <w:b/>
          <w:bCs/>
          <w:lang w:val="en-US"/>
        </w:rPr>
        <w:t>he m</w:t>
      </w:r>
      <w:r w:rsidR="005F5AC8" w:rsidRPr="005F5AC8">
        <w:rPr>
          <w:rFonts w:cs="Arial"/>
          <w:b/>
          <w:bCs/>
        </w:rPr>
        <w:t>ulticast</w:t>
      </w:r>
      <w:r>
        <w:rPr>
          <w:rFonts w:cs="Arial"/>
          <w:b/>
          <w:bCs/>
        </w:rPr>
        <w:t xml:space="preserve"> </w:t>
      </w:r>
      <w:r w:rsidR="005F5AC8" w:rsidRPr="005F5AC8">
        <w:rPr>
          <w:rFonts w:cs="Arial"/>
          <w:b/>
          <w:bCs/>
        </w:rPr>
        <w:t>configuration provide</w:t>
      </w:r>
      <w:r w:rsidR="00DB0D1E">
        <w:rPr>
          <w:rFonts w:cs="Arial"/>
          <w:b/>
          <w:bCs/>
        </w:rPr>
        <w:t>d</w:t>
      </w:r>
      <w:r w:rsidR="005F5AC8" w:rsidRPr="005F5AC8">
        <w:rPr>
          <w:rFonts w:cs="Arial"/>
          <w:b/>
          <w:bCs/>
        </w:rPr>
        <w:t xml:space="preserve"> via the dedicated signaling should not be the delta configuration of the multicast configuration provided via the MCCH message and vice versa.</w:t>
      </w:r>
      <w:r w:rsidR="00AB2029" w:rsidRPr="005F5AC8">
        <w:rPr>
          <w:rFonts w:cs="Arial"/>
          <w:b/>
          <w:bCs/>
        </w:rPr>
        <w:t xml:space="preserve"> </w:t>
      </w:r>
    </w:p>
    <w:p w:rsidR="004F1098" w:rsidRDefault="00214DD5" w:rsidP="00524FBF">
      <w:r>
        <w:t xml:space="preserve">Based on the analysis above, </w:t>
      </w:r>
      <w:r w:rsidR="00B57AB6">
        <w:t xml:space="preserve">as there is no critical issue with Option 1 while </w:t>
      </w:r>
      <w:r w:rsidR="0076718C">
        <w:t>some</w:t>
      </w:r>
      <w:r w:rsidR="00B57AB6">
        <w:t xml:space="preserve"> issues </w:t>
      </w:r>
      <w:r w:rsidR="0076718C">
        <w:t xml:space="preserve">need </w:t>
      </w:r>
      <w:r w:rsidR="00B57AB6">
        <w:t xml:space="preserve">to be further resolved </w:t>
      </w:r>
      <w:r w:rsidR="0076718C">
        <w:t>for</w:t>
      </w:r>
      <w:r w:rsidR="00B57AB6">
        <w:t xml:space="preserve"> Option 2</w:t>
      </w:r>
      <w:r w:rsidR="00B85A7D">
        <w:t>, we have the following suggestion:</w:t>
      </w:r>
    </w:p>
    <w:p w:rsidR="004A1A43" w:rsidRPr="00321538" w:rsidRDefault="00FB2A87" w:rsidP="00524FBF">
      <w:pPr>
        <w:rPr>
          <w:b/>
        </w:rPr>
      </w:pPr>
      <w:r w:rsidRPr="00321538">
        <w:rPr>
          <w:b/>
        </w:rPr>
        <w:t>Proposal</w:t>
      </w:r>
      <w:r w:rsidR="008F0FAC">
        <w:rPr>
          <w:b/>
        </w:rPr>
        <w:t xml:space="preserve"> 3</w:t>
      </w:r>
      <w:r w:rsidRPr="00321538">
        <w:rPr>
          <w:b/>
        </w:rPr>
        <w:t>:</w:t>
      </w:r>
      <w:r w:rsidR="00486003">
        <w:rPr>
          <w:b/>
        </w:rPr>
        <w:t xml:space="preserve"> </w:t>
      </w:r>
      <w:r w:rsidRPr="00321538">
        <w:rPr>
          <w:rFonts w:hint="eastAsia"/>
          <w:b/>
        </w:rPr>
        <w:t>Option</w:t>
      </w:r>
      <w:r w:rsidRPr="00321538">
        <w:rPr>
          <w:b/>
        </w:rPr>
        <w:t xml:space="preserve"> </w:t>
      </w:r>
      <w:r w:rsidRPr="00321538">
        <w:rPr>
          <w:rFonts w:hint="eastAsia"/>
          <w:b/>
        </w:rPr>
        <w:t>1</w:t>
      </w:r>
      <w:r w:rsidR="00321538">
        <w:rPr>
          <w:b/>
        </w:rPr>
        <w:t xml:space="preserve"> </w:t>
      </w:r>
      <w:r w:rsidRPr="00321538">
        <w:rPr>
          <w:rFonts w:hint="eastAsia"/>
          <w:b/>
        </w:rPr>
        <w:t>(</w:t>
      </w:r>
      <w:r w:rsidRPr="00321538">
        <w:rPr>
          <w:b/>
        </w:rPr>
        <w:t xml:space="preserve">i.e. PTM configuration delivery via dedicate signalling) </w:t>
      </w:r>
      <w:r w:rsidR="004A1A43">
        <w:rPr>
          <w:b/>
        </w:rPr>
        <w:t xml:space="preserve">is </w:t>
      </w:r>
      <w:r w:rsidR="0076718C">
        <w:rPr>
          <w:b/>
        </w:rPr>
        <w:t>prioritized for the</w:t>
      </w:r>
      <w:r w:rsidRPr="00321538">
        <w:rPr>
          <w:b/>
        </w:rPr>
        <w:t xml:space="preserve"> </w:t>
      </w:r>
      <w:r w:rsidR="006852F5">
        <w:rPr>
          <w:b/>
        </w:rPr>
        <w:t>multicast</w:t>
      </w:r>
      <w:r w:rsidRPr="00321538">
        <w:rPr>
          <w:b/>
        </w:rPr>
        <w:t xml:space="preserve"> reception in RRC_INACTIVE state.</w:t>
      </w:r>
    </w:p>
    <w:p w:rsidR="007664ED" w:rsidRPr="00FC2B76" w:rsidRDefault="00F20B9F" w:rsidP="00FC2B76">
      <w:pPr>
        <w:pStyle w:val="1"/>
        <w:numPr>
          <w:ilvl w:val="1"/>
          <w:numId w:val="1"/>
        </w:numPr>
        <w:tabs>
          <w:tab w:val="clear" w:pos="432"/>
        </w:tabs>
        <w:rPr>
          <w:lang w:val="en-US"/>
        </w:rPr>
      </w:pPr>
      <w:r>
        <w:rPr>
          <w:lang w:val="en-US"/>
        </w:rPr>
        <w:t>Mobility and state transition</w:t>
      </w:r>
    </w:p>
    <w:p w:rsidR="00AA3403" w:rsidRDefault="00A202B8" w:rsidP="0036076B">
      <w:pPr>
        <w:rPr>
          <w:rFonts w:cs="Arial"/>
          <w:bCs/>
        </w:rPr>
      </w:pPr>
      <w:r>
        <w:rPr>
          <w:rFonts w:cs="Arial"/>
          <w:bCs/>
        </w:rPr>
        <w:t>In the previous discussion, RAN2 achieved the following agreements on the mobility support for multicast session reception in RRC_INACTIVE state.</w:t>
      </w:r>
    </w:p>
    <w:p w:rsidR="000E1B89" w:rsidRPr="000E1B89" w:rsidRDefault="000E1B89" w:rsidP="00A00C87">
      <w:pPr>
        <w:pStyle w:val="af2"/>
        <w:numPr>
          <w:ilvl w:val="0"/>
          <w:numId w:val="14"/>
        </w:numPr>
        <w:pBdr>
          <w:top w:val="single" w:sz="4" w:space="1" w:color="auto"/>
          <w:left w:val="single" w:sz="4" w:space="4" w:color="auto"/>
          <w:bottom w:val="single" w:sz="4" w:space="1" w:color="auto"/>
          <w:right w:val="single" w:sz="4" w:space="4" w:color="auto"/>
        </w:pBdr>
        <w:rPr>
          <w:rFonts w:cs="Arial"/>
          <w:bCs/>
          <w:lang w:val="en-US"/>
        </w:rPr>
      </w:pPr>
      <w:r w:rsidRPr="000E1B89">
        <w:rPr>
          <w:rFonts w:cs="Arial"/>
          <w:bCs/>
          <w:lang w:val="en-US"/>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rsidR="00A202B8" w:rsidRDefault="000E1B89" w:rsidP="00A00C87">
      <w:pPr>
        <w:pStyle w:val="af2"/>
        <w:numPr>
          <w:ilvl w:val="0"/>
          <w:numId w:val="14"/>
        </w:numPr>
        <w:pBdr>
          <w:top w:val="single" w:sz="4" w:space="1" w:color="auto"/>
          <w:left w:val="single" w:sz="4" w:space="4" w:color="auto"/>
          <w:bottom w:val="single" w:sz="4" w:space="1" w:color="auto"/>
          <w:right w:val="single" w:sz="4" w:space="4" w:color="auto"/>
        </w:pBdr>
        <w:rPr>
          <w:rFonts w:cs="Arial"/>
          <w:bCs/>
          <w:lang w:val="en-US"/>
        </w:rPr>
      </w:pPr>
      <w:r w:rsidRPr="000E1B89">
        <w:rPr>
          <w:rFonts w:cs="Arial"/>
          <w:bCs/>
          <w:lang w:val="en-US"/>
        </w:rPr>
        <w:t>Upon cell reselection to neighbour cells during active multicast session, if the configuration of the session is not available for the new cell for UEs in INACTIVE, then the UE is required to resume RRC connection to get the Multicast MRB configuration.</w:t>
      </w:r>
    </w:p>
    <w:p w:rsidR="00A00C87" w:rsidRPr="00A00C87" w:rsidRDefault="00A00C87" w:rsidP="00A00C87">
      <w:pPr>
        <w:pStyle w:val="af2"/>
        <w:numPr>
          <w:ilvl w:val="0"/>
          <w:numId w:val="14"/>
        </w:numPr>
        <w:pBdr>
          <w:top w:val="single" w:sz="4" w:space="1" w:color="auto"/>
          <w:left w:val="single" w:sz="4" w:space="4" w:color="auto"/>
          <w:bottom w:val="single" w:sz="4" w:space="1" w:color="auto"/>
          <w:right w:val="single" w:sz="4" w:space="4" w:color="auto"/>
        </w:pBdr>
        <w:rPr>
          <w:rFonts w:cs="Arial"/>
          <w:bCs/>
          <w:lang w:val="en-US"/>
        </w:rPr>
      </w:pPr>
      <w:r w:rsidRPr="00A00C87">
        <w:rPr>
          <w:rFonts w:cs="Arial"/>
          <w:bCs/>
          <w:lang w:val="en-US"/>
        </w:rPr>
        <w:t>FFS whether to introduce PTM configuration applicable area, i.e., the mechanism that the PTM configurations, once acquired by a UE, may apply to a certain area (i.e., a set of cells instead of a single cell).</w:t>
      </w:r>
    </w:p>
    <w:p w:rsidR="00074D3D" w:rsidRDefault="001C6697" w:rsidP="00074D3D">
      <w:pPr>
        <w:rPr>
          <w:rFonts w:cs="Arial"/>
          <w:bCs/>
        </w:rPr>
      </w:pPr>
      <w:r>
        <w:rPr>
          <w:rFonts w:cs="Arial"/>
          <w:bCs/>
        </w:rPr>
        <w:t>Based on the agreements above</w:t>
      </w:r>
      <w:r w:rsidR="00EE7E24">
        <w:rPr>
          <w:rFonts w:cs="Arial"/>
          <w:bCs/>
        </w:rPr>
        <w:t xml:space="preserve">, </w:t>
      </w:r>
      <w:r w:rsidR="00517CDF">
        <w:rPr>
          <w:rFonts w:cs="Arial"/>
          <w:bCs/>
        </w:rPr>
        <w:t xml:space="preserve">for UE who can receive the multicast session in RRC_INACTIVE state, during the mobility in RRC_INACTIVE state, if the configuration of the multicast session of the new cell is not available to UE, </w:t>
      </w:r>
      <w:r w:rsidR="006D4EAE">
        <w:rPr>
          <w:rFonts w:cs="Arial"/>
          <w:bCs/>
        </w:rPr>
        <w:t>UE</w:t>
      </w:r>
      <w:r w:rsidR="00517CDF">
        <w:rPr>
          <w:rFonts w:cs="Arial"/>
          <w:bCs/>
        </w:rPr>
        <w:t xml:space="preserve"> </w:t>
      </w:r>
      <w:r w:rsidR="006D4EAE">
        <w:rPr>
          <w:rFonts w:cs="Arial"/>
          <w:bCs/>
        </w:rPr>
        <w:t>should acquire the multicast MRB configuration</w:t>
      </w:r>
      <w:r w:rsidR="00127E1A">
        <w:rPr>
          <w:rFonts w:cs="Arial"/>
          <w:bCs/>
        </w:rPr>
        <w:t xml:space="preserve">, e.g. </w:t>
      </w:r>
      <w:r w:rsidR="00157BFC">
        <w:rPr>
          <w:rFonts w:cs="Arial"/>
          <w:bCs/>
        </w:rPr>
        <w:t>via the dedicated signalling or the MCCH message</w:t>
      </w:r>
      <w:r w:rsidR="00517CDF">
        <w:rPr>
          <w:rFonts w:cs="Arial"/>
          <w:bCs/>
        </w:rPr>
        <w:t xml:space="preserve">. As such, to avoid the unnecessary </w:t>
      </w:r>
      <w:r w:rsidR="00157BFC">
        <w:rPr>
          <w:rFonts w:cs="Arial"/>
          <w:bCs/>
        </w:rPr>
        <w:t>configuration acquisition procedure</w:t>
      </w:r>
      <w:r w:rsidR="00517CDF">
        <w:rPr>
          <w:rFonts w:cs="Arial"/>
          <w:bCs/>
        </w:rPr>
        <w:t>, f</w:t>
      </w:r>
      <w:r w:rsidR="00517CDF" w:rsidRPr="00517CDF">
        <w:rPr>
          <w:rFonts w:cs="Arial"/>
          <w:bCs/>
        </w:rPr>
        <w:t>or UE who can receive the multicast</w:t>
      </w:r>
      <w:r w:rsidR="006D4EAE">
        <w:rPr>
          <w:rFonts w:cs="Arial"/>
          <w:bCs/>
        </w:rPr>
        <w:t xml:space="preserve"> session in RRC_INACTIVE state,</w:t>
      </w:r>
      <w:r w:rsidR="00DB46DA">
        <w:rPr>
          <w:rFonts w:cs="Arial"/>
          <w:bCs/>
        </w:rPr>
        <w:t xml:space="preserve"> </w:t>
      </w:r>
      <w:r w:rsidR="00074D3D">
        <w:rPr>
          <w:rFonts w:cs="Arial"/>
          <w:bCs/>
        </w:rPr>
        <w:t xml:space="preserve">it is beneficial to be provided with the cells and/or the frequencies </w:t>
      </w:r>
      <w:r w:rsidR="00181266">
        <w:rPr>
          <w:rFonts w:cs="Arial"/>
          <w:bCs/>
        </w:rPr>
        <w:t>which supports the same multicast MRB configuration and prioritize these cells and/or frequencies for cell (re)selection.</w:t>
      </w:r>
      <w:r w:rsidR="00517CDF" w:rsidRPr="00517CDF">
        <w:rPr>
          <w:rFonts w:cs="Arial"/>
          <w:bCs/>
        </w:rPr>
        <w:t xml:space="preserve"> </w:t>
      </w:r>
    </w:p>
    <w:p w:rsidR="00D65E42" w:rsidRDefault="00074D3D" w:rsidP="00074D3D">
      <w:pPr>
        <w:rPr>
          <w:rFonts w:cs="Arial"/>
          <w:b/>
          <w:bCs/>
        </w:rPr>
      </w:pPr>
      <w:r>
        <w:rPr>
          <w:rFonts w:cs="Arial"/>
          <w:b/>
          <w:bCs/>
        </w:rPr>
        <w:t>Proposal</w:t>
      </w:r>
      <w:r w:rsidR="008F0FAC">
        <w:rPr>
          <w:rFonts w:cs="Arial"/>
          <w:b/>
          <w:bCs/>
        </w:rPr>
        <w:t xml:space="preserve"> 4</w:t>
      </w:r>
      <w:r>
        <w:rPr>
          <w:rFonts w:cs="Arial"/>
          <w:b/>
          <w:bCs/>
        </w:rPr>
        <w:t xml:space="preserve">: </w:t>
      </w:r>
      <w:r w:rsidR="001C6D45">
        <w:rPr>
          <w:rFonts w:cs="Arial"/>
          <w:b/>
          <w:bCs/>
        </w:rPr>
        <w:t xml:space="preserve">Introduce </w:t>
      </w:r>
      <w:r w:rsidR="00D65E42" w:rsidRPr="00D65E42">
        <w:rPr>
          <w:rFonts w:cs="Arial"/>
          <w:b/>
          <w:bCs/>
        </w:rPr>
        <w:t>PTM configuration applicable area</w:t>
      </w:r>
      <w:r w:rsidR="00D65E42">
        <w:rPr>
          <w:rFonts w:cs="Arial"/>
          <w:b/>
          <w:bCs/>
        </w:rPr>
        <w:t xml:space="preserve"> for the mobility support during the multicast reception in RRC_INACTIVE state.</w:t>
      </w:r>
    </w:p>
    <w:p w:rsidR="008D3F71" w:rsidRDefault="00D65E42" w:rsidP="00F20B9F">
      <w:pPr>
        <w:rPr>
          <w:rFonts w:cs="Arial"/>
          <w:b/>
          <w:bCs/>
          <w:u w:val="single"/>
          <w:lang w:val="en-US"/>
        </w:rPr>
      </w:pPr>
      <w:r>
        <w:rPr>
          <w:rFonts w:cs="Arial"/>
          <w:b/>
          <w:bCs/>
        </w:rPr>
        <w:t>Proposal</w:t>
      </w:r>
      <w:r w:rsidR="008F0FAC">
        <w:rPr>
          <w:rFonts w:cs="Arial"/>
          <w:b/>
          <w:bCs/>
        </w:rPr>
        <w:t xml:space="preserve"> 5</w:t>
      </w:r>
      <w:r>
        <w:rPr>
          <w:rFonts w:cs="Arial"/>
          <w:b/>
          <w:bCs/>
        </w:rPr>
        <w:t xml:space="preserve">: </w:t>
      </w:r>
      <w:r w:rsidR="00074D3D" w:rsidRPr="00344813">
        <w:rPr>
          <w:rFonts w:cs="Arial"/>
          <w:b/>
          <w:bCs/>
        </w:rPr>
        <w:t>For UE who can receive the multicast session in RRC</w:t>
      </w:r>
      <w:r w:rsidR="00074D3D" w:rsidRPr="00344813">
        <w:rPr>
          <w:rFonts w:cs="Arial" w:hint="eastAsia"/>
          <w:b/>
          <w:bCs/>
        </w:rPr>
        <w:t>_</w:t>
      </w:r>
      <w:r w:rsidR="00074D3D" w:rsidRPr="00344813">
        <w:rPr>
          <w:rFonts w:cs="Arial"/>
          <w:b/>
          <w:bCs/>
        </w:rPr>
        <w:t xml:space="preserve">INACTIVE state, the frequency or cell supporting </w:t>
      </w:r>
      <w:r w:rsidR="00074D3D">
        <w:rPr>
          <w:rFonts w:cs="Arial"/>
          <w:b/>
          <w:bCs/>
        </w:rPr>
        <w:t>the same</w:t>
      </w:r>
      <w:r w:rsidR="00074D3D" w:rsidRPr="00344813">
        <w:rPr>
          <w:rFonts w:cs="Arial"/>
          <w:b/>
          <w:bCs/>
        </w:rPr>
        <w:t xml:space="preserve"> </w:t>
      </w:r>
      <w:r w:rsidR="00074D3D">
        <w:rPr>
          <w:rFonts w:cs="Arial"/>
          <w:b/>
          <w:bCs/>
        </w:rPr>
        <w:t xml:space="preserve">multicast MRB configuration </w:t>
      </w:r>
      <w:r w:rsidR="00074D3D" w:rsidRPr="00344813">
        <w:rPr>
          <w:rFonts w:cs="Arial"/>
          <w:b/>
          <w:bCs/>
        </w:rPr>
        <w:t xml:space="preserve">in RRC_INACTVE state should be prioritized </w:t>
      </w:r>
      <w:r w:rsidR="00074D3D">
        <w:rPr>
          <w:rFonts w:cs="Arial"/>
          <w:b/>
          <w:bCs/>
        </w:rPr>
        <w:t>for</w:t>
      </w:r>
      <w:r w:rsidR="00074D3D" w:rsidRPr="00344813">
        <w:rPr>
          <w:rFonts w:cs="Arial"/>
          <w:b/>
          <w:bCs/>
        </w:rPr>
        <w:t xml:space="preserve"> cell (re)selection.</w:t>
      </w:r>
      <w:r w:rsidR="00074D3D">
        <w:rPr>
          <w:rFonts w:cs="Arial"/>
          <w:b/>
          <w:bCs/>
        </w:rPr>
        <w:t xml:space="preserve"> </w:t>
      </w:r>
    </w:p>
    <w:p w:rsidR="008D3F71" w:rsidRDefault="0033706F">
      <w:pPr>
        <w:rPr>
          <w:rFonts w:cs="Arial"/>
          <w:bCs/>
          <w:lang w:val="en-US"/>
        </w:rPr>
      </w:pPr>
      <w:r w:rsidRPr="0033706F">
        <w:rPr>
          <w:rFonts w:cs="Arial"/>
          <w:bCs/>
          <w:lang w:val="en-US"/>
        </w:rPr>
        <w:t xml:space="preserve">In previous meeting, </w:t>
      </w:r>
      <w:r w:rsidR="00596340">
        <w:rPr>
          <w:rFonts w:cs="Arial"/>
          <w:bCs/>
          <w:lang w:val="en-US"/>
        </w:rPr>
        <w:t>the</w:t>
      </w:r>
      <w:r w:rsidR="00C94958">
        <w:rPr>
          <w:rFonts w:cs="Arial"/>
          <w:bCs/>
          <w:lang w:val="en-US"/>
        </w:rPr>
        <w:t xml:space="preserve"> following agreement </w:t>
      </w:r>
      <w:r w:rsidR="00596340">
        <w:rPr>
          <w:rFonts w:cs="Arial"/>
          <w:bCs/>
          <w:lang w:val="en-US"/>
        </w:rPr>
        <w:t xml:space="preserve">was </w:t>
      </w:r>
      <w:r w:rsidR="00C94958">
        <w:rPr>
          <w:rFonts w:cs="Arial"/>
          <w:bCs/>
          <w:lang w:val="en-US"/>
        </w:rPr>
        <w:t>achieved.</w:t>
      </w:r>
    </w:p>
    <w:p w:rsidR="00C94958" w:rsidRPr="00C94958" w:rsidRDefault="00C94958" w:rsidP="00C94958">
      <w:pPr>
        <w:pBdr>
          <w:top w:val="single" w:sz="4" w:space="1" w:color="auto"/>
          <w:left w:val="single" w:sz="4" w:space="4" w:color="auto"/>
          <w:bottom w:val="single" w:sz="4" w:space="1" w:color="auto"/>
          <w:right w:val="single" w:sz="4" w:space="4" w:color="auto"/>
        </w:pBdr>
        <w:rPr>
          <w:rFonts w:cs="Arial"/>
          <w:bCs/>
          <w:lang w:val="en-US"/>
        </w:rPr>
      </w:pPr>
      <w:r w:rsidRPr="00C94958">
        <w:rPr>
          <w:rFonts w:cs="Arial"/>
          <w:bCs/>
          <w:lang w:val="en-US"/>
        </w:rPr>
        <w:t>Dedicated RRC signalling (i.e. RRC release message with suspendConfig) is used for switching a multicast receiving UE from RRC_CONNECTED to RRC_INACTIVE and continue multicast reception (details FFS).</w:t>
      </w:r>
    </w:p>
    <w:p w:rsidR="00DC40EC" w:rsidRDefault="000901EA" w:rsidP="000D07D2">
      <w:pPr>
        <w:rPr>
          <w:lang w:val="en-US"/>
        </w:rPr>
      </w:pPr>
      <w:r>
        <w:t xml:space="preserve">Currently, </w:t>
      </w:r>
      <w:r w:rsidR="00316734">
        <w:t xml:space="preserve">when a UE that has been receiving the multicast session is </w:t>
      </w:r>
      <w:r>
        <w:t>released to the RRC_INACITVE state, the multicast</w:t>
      </w:r>
      <w:r w:rsidR="00316734">
        <w:t xml:space="preserve"> </w:t>
      </w:r>
      <w:r>
        <w:t xml:space="preserve">configuration shall be suspended and thus the multicast reception is interrupted. </w:t>
      </w:r>
      <w:r w:rsidR="00316734">
        <w:rPr>
          <w:rFonts w:hint="eastAsia"/>
        </w:rPr>
        <w:t>In</w:t>
      </w:r>
      <w:r w:rsidR="00316734">
        <w:t xml:space="preserve"> </w:t>
      </w:r>
      <w:r w:rsidR="00316734">
        <w:rPr>
          <w:rFonts w:hint="eastAsia"/>
        </w:rPr>
        <w:t>R18</w:t>
      </w:r>
      <w:r>
        <w:t>, to support the multicast reception in RRC_INACTIVE, when UE is released to RRC_</w:t>
      </w:r>
      <w:r>
        <w:rPr>
          <w:rFonts w:hint="eastAsia"/>
        </w:rPr>
        <w:t>INACTIVE</w:t>
      </w:r>
      <w:r>
        <w:t xml:space="preserve"> </w:t>
      </w:r>
      <w:r w:rsidR="00316734">
        <w:rPr>
          <w:rFonts w:hint="eastAsia"/>
        </w:rPr>
        <w:t>stat</w:t>
      </w:r>
      <w:r w:rsidR="00316734">
        <w:t>e</w:t>
      </w:r>
      <w:r>
        <w:rPr>
          <w:rFonts w:hint="eastAsia"/>
        </w:rPr>
        <w:t>,</w:t>
      </w:r>
      <w:r>
        <w:t xml:space="preserve"> gNB </w:t>
      </w:r>
      <w:r>
        <w:lastRenderedPageBreak/>
        <w:t xml:space="preserve">needs to inform </w:t>
      </w:r>
      <w:r w:rsidR="00DB004D">
        <w:t xml:space="preserve">a set of </w:t>
      </w:r>
      <w:r>
        <w:t>UE</w:t>
      </w:r>
      <w:r w:rsidR="00DB004D">
        <w:t>s</w:t>
      </w:r>
      <w:r>
        <w:t xml:space="preserve"> whether </w:t>
      </w:r>
      <w:r w:rsidR="00F0013C">
        <w:t>to receive a multicast session</w:t>
      </w:r>
      <w:r w:rsidR="00316734">
        <w:t xml:space="preserve"> in </w:t>
      </w:r>
      <w:r>
        <w:t>RRC_INACTIVE state</w:t>
      </w:r>
      <w:r w:rsidR="00871334">
        <w:t xml:space="preserve"> so as </w:t>
      </w:r>
      <w:r w:rsidR="00DB004D">
        <w:t xml:space="preserve">UE </w:t>
      </w:r>
      <w:r w:rsidR="00871334">
        <w:t xml:space="preserve">can determine whether to </w:t>
      </w:r>
      <w:r w:rsidR="008F1695">
        <w:t>apply</w:t>
      </w:r>
      <w:r w:rsidR="00871334">
        <w:t xml:space="preserve"> the multicast configuration in </w:t>
      </w:r>
      <w:r w:rsidR="00294C34">
        <w:t xml:space="preserve">the </w:t>
      </w:r>
      <w:r w:rsidR="00871334">
        <w:t>RRC_INACTIVE state.</w:t>
      </w:r>
    </w:p>
    <w:p w:rsidR="00871334" w:rsidRPr="00871334" w:rsidRDefault="00871334" w:rsidP="000D07D2">
      <w:pPr>
        <w:rPr>
          <w:b/>
          <w:lang w:val="en-US"/>
        </w:rPr>
      </w:pPr>
      <w:r w:rsidRPr="00871334">
        <w:rPr>
          <w:rFonts w:hint="eastAsia"/>
          <w:b/>
          <w:lang w:val="en-US"/>
        </w:rPr>
        <w:t>P</w:t>
      </w:r>
      <w:r w:rsidRPr="00871334">
        <w:rPr>
          <w:b/>
          <w:lang w:val="en-US"/>
        </w:rPr>
        <w:t>roposal</w:t>
      </w:r>
      <w:r w:rsidR="008F1695">
        <w:rPr>
          <w:b/>
          <w:lang w:val="en-US"/>
        </w:rPr>
        <w:t xml:space="preserve"> 6</w:t>
      </w:r>
      <w:r w:rsidRPr="00871334">
        <w:rPr>
          <w:b/>
          <w:lang w:val="en-US"/>
        </w:rPr>
        <w:t xml:space="preserve">: </w:t>
      </w:r>
      <w:r>
        <w:rPr>
          <w:rFonts w:hint="eastAsia"/>
          <w:b/>
          <w:lang w:val="en-US"/>
        </w:rPr>
        <w:t>When</w:t>
      </w:r>
      <w:r>
        <w:rPr>
          <w:b/>
          <w:lang w:val="en-US"/>
        </w:rPr>
        <w:t xml:space="preserve"> switching UE from RRC_CONNECTED state to RRC_INACTIVE state, it should be indicated in the RRCRelease message with suspendConfig whether </w:t>
      </w:r>
      <w:r w:rsidR="00DB004D">
        <w:rPr>
          <w:b/>
          <w:lang w:val="en-US"/>
        </w:rPr>
        <w:t>to</w:t>
      </w:r>
      <w:r w:rsidR="00F0013C">
        <w:rPr>
          <w:b/>
          <w:lang w:val="en-US"/>
        </w:rPr>
        <w:t xml:space="preserve"> receive the multicast session</w:t>
      </w:r>
      <w:r>
        <w:rPr>
          <w:b/>
          <w:lang w:val="en-US"/>
        </w:rPr>
        <w:t xml:space="preserve"> in RRC_INACTIVE</w:t>
      </w:r>
      <w:r w:rsidR="00286732">
        <w:rPr>
          <w:b/>
          <w:lang w:val="en-US"/>
        </w:rPr>
        <w:t xml:space="preserve"> state.</w:t>
      </w:r>
      <w:r>
        <w:rPr>
          <w:b/>
          <w:lang w:val="en-US"/>
        </w:rPr>
        <w:t xml:space="preserve"> </w:t>
      </w:r>
    </w:p>
    <w:p w:rsidR="006D7667" w:rsidRPr="006D7667" w:rsidRDefault="00231C08" w:rsidP="006D7667">
      <w:pPr>
        <w:pStyle w:val="1"/>
        <w:numPr>
          <w:ilvl w:val="1"/>
          <w:numId w:val="1"/>
        </w:numPr>
        <w:tabs>
          <w:tab w:val="clear" w:pos="432"/>
        </w:tabs>
        <w:rPr>
          <w:lang w:val="en-US"/>
        </w:rPr>
      </w:pPr>
      <w:r>
        <w:rPr>
          <w:lang w:val="en-US"/>
        </w:rPr>
        <w:t>Multicast session state change</w:t>
      </w:r>
    </w:p>
    <w:p w:rsidR="00D800C8" w:rsidRDefault="000C4091">
      <w:pPr>
        <w:rPr>
          <w:rFonts w:cs="Arial"/>
          <w:b/>
          <w:bCs/>
          <w:u w:val="single"/>
          <w:lang w:val="en-US"/>
        </w:rPr>
      </w:pPr>
      <w:r w:rsidRPr="009D72A7">
        <w:rPr>
          <w:rFonts w:cs="Arial" w:hint="eastAsia"/>
          <w:b/>
          <w:bCs/>
          <w:u w:val="single"/>
          <w:lang w:val="en-US"/>
        </w:rPr>
        <w:t>Multi</w:t>
      </w:r>
      <w:r w:rsidRPr="009D72A7">
        <w:rPr>
          <w:rFonts w:cs="Arial"/>
          <w:b/>
          <w:bCs/>
          <w:u w:val="single"/>
          <w:lang w:val="en-US"/>
        </w:rPr>
        <w:t>cast session activation</w:t>
      </w:r>
    </w:p>
    <w:p w:rsidR="00C87E01" w:rsidRDefault="00C87E01" w:rsidP="00C87E01">
      <w:pPr>
        <w:rPr>
          <w:rFonts w:cs="Arial"/>
          <w:bCs/>
          <w:lang w:val="en-US"/>
        </w:rPr>
      </w:pPr>
      <w:r>
        <w:rPr>
          <w:rFonts w:cs="Arial"/>
          <w:bCs/>
          <w:lang w:val="en-US"/>
        </w:rPr>
        <w:t>In previous meeting, the following agreement was achieved.</w:t>
      </w:r>
    </w:p>
    <w:p w:rsidR="00C87E01" w:rsidRDefault="00C87E01" w:rsidP="007D4B8F">
      <w:pPr>
        <w:pStyle w:val="af2"/>
        <w:numPr>
          <w:ilvl w:val="0"/>
          <w:numId w:val="18"/>
        </w:numPr>
        <w:pBdr>
          <w:top w:val="single" w:sz="4" w:space="1" w:color="auto"/>
          <w:left w:val="single" w:sz="4" w:space="4" w:color="auto"/>
          <w:bottom w:val="single" w:sz="4" w:space="1" w:color="auto"/>
          <w:right w:val="single" w:sz="4" w:space="4" w:color="auto"/>
        </w:pBdr>
        <w:rPr>
          <w:rFonts w:cs="Arial"/>
          <w:bCs/>
          <w:lang w:val="en-US"/>
        </w:rPr>
      </w:pPr>
      <w:r w:rsidRPr="00C87E01">
        <w:rPr>
          <w:rFonts w:cs="Arial"/>
          <w:bCs/>
          <w:lang w:val="en-US"/>
        </w:rPr>
        <w:t>Rel-18 UE in INACTIVE can be informed when the session is activated (Details FFS).</w:t>
      </w:r>
    </w:p>
    <w:p w:rsidR="00C87E01" w:rsidRDefault="00C87E01" w:rsidP="007D4B8F">
      <w:pPr>
        <w:pStyle w:val="af2"/>
        <w:numPr>
          <w:ilvl w:val="0"/>
          <w:numId w:val="18"/>
        </w:numPr>
        <w:pBdr>
          <w:top w:val="single" w:sz="4" w:space="1" w:color="auto"/>
          <w:left w:val="single" w:sz="4" w:space="4" w:color="auto"/>
          <w:bottom w:val="single" w:sz="4" w:space="1" w:color="auto"/>
          <w:right w:val="single" w:sz="4" w:space="4" w:color="auto"/>
        </w:pBdr>
        <w:rPr>
          <w:rFonts w:cs="Arial"/>
          <w:bCs/>
          <w:lang w:val="en-US"/>
        </w:rPr>
      </w:pPr>
      <w:r w:rsidRPr="00C87E01">
        <w:rPr>
          <w:rFonts w:cs="Arial"/>
          <w:bCs/>
          <w:lang w:val="en-US"/>
        </w:rPr>
        <w:t xml:space="preserve">As a baseline, group paging can be used to inform Rel-18 UE(s) about the session activation (Details FFS, e.g., </w:t>
      </w:r>
      <w:bookmarkStart w:id="7" w:name="OLE_LINK69"/>
      <w:r w:rsidRPr="00C87E01">
        <w:rPr>
          <w:rFonts w:cs="Arial"/>
          <w:bCs/>
          <w:lang w:val="en-US"/>
        </w:rPr>
        <w:t>UE behavior when receiving such group notification</w:t>
      </w:r>
      <w:bookmarkEnd w:id="7"/>
      <w:r w:rsidRPr="00C87E01">
        <w:rPr>
          <w:rFonts w:cs="Arial"/>
          <w:bCs/>
          <w:lang w:val="en-US"/>
        </w:rPr>
        <w:t>).</w:t>
      </w:r>
    </w:p>
    <w:p w:rsidR="00C87E01" w:rsidRDefault="00C87E01" w:rsidP="007D4B8F">
      <w:pPr>
        <w:pStyle w:val="af2"/>
        <w:numPr>
          <w:ilvl w:val="0"/>
          <w:numId w:val="18"/>
        </w:numPr>
        <w:pBdr>
          <w:top w:val="single" w:sz="4" w:space="1" w:color="auto"/>
          <w:left w:val="single" w:sz="4" w:space="4" w:color="auto"/>
          <w:bottom w:val="single" w:sz="4" w:space="1" w:color="auto"/>
          <w:right w:val="single" w:sz="4" w:space="4" w:color="auto"/>
        </w:pBdr>
        <w:rPr>
          <w:rFonts w:cs="Arial"/>
          <w:bCs/>
          <w:lang w:val="en-US"/>
        </w:rPr>
      </w:pPr>
      <w:r w:rsidRPr="00C87E01">
        <w:rPr>
          <w:rFonts w:cs="Arial"/>
          <w:bCs/>
          <w:lang w:val="en-US"/>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rsidR="00C87E01" w:rsidRDefault="00C87E01" w:rsidP="007D4B8F">
      <w:pPr>
        <w:pStyle w:val="af2"/>
        <w:numPr>
          <w:ilvl w:val="1"/>
          <w:numId w:val="18"/>
        </w:numPr>
        <w:pBdr>
          <w:top w:val="single" w:sz="4" w:space="1" w:color="auto"/>
          <w:left w:val="single" w:sz="4" w:space="4" w:color="auto"/>
          <w:bottom w:val="single" w:sz="4" w:space="1" w:color="auto"/>
          <w:right w:val="single" w:sz="4" w:space="4" w:color="auto"/>
        </w:pBdr>
        <w:rPr>
          <w:rFonts w:cs="Arial"/>
          <w:bCs/>
          <w:lang w:val="en-US"/>
        </w:rPr>
      </w:pPr>
      <w:bookmarkStart w:id="8" w:name="OLE_LINK72"/>
      <w:r w:rsidRPr="00C87E01">
        <w:rPr>
          <w:rFonts w:cs="Arial"/>
          <w:bCs/>
          <w:lang w:val="en-US"/>
        </w:rPr>
        <w:t>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w:t>
      </w:r>
      <w:bookmarkEnd w:id="8"/>
      <w:r w:rsidRPr="00C87E01">
        <w:rPr>
          <w:rFonts w:cs="Arial"/>
          <w:bCs/>
          <w:lang w:val="en-US"/>
        </w:rPr>
        <w:t xml:space="preserve"> </w:t>
      </w:r>
    </w:p>
    <w:p w:rsidR="00C87E01" w:rsidRDefault="00C87E01" w:rsidP="007D4B8F">
      <w:pPr>
        <w:pStyle w:val="af2"/>
        <w:numPr>
          <w:ilvl w:val="1"/>
          <w:numId w:val="18"/>
        </w:numPr>
        <w:pBdr>
          <w:top w:val="single" w:sz="4" w:space="1" w:color="auto"/>
          <w:left w:val="single" w:sz="4" w:space="4" w:color="auto"/>
          <w:bottom w:val="single" w:sz="4" w:space="1" w:color="auto"/>
          <w:right w:val="single" w:sz="4" w:space="4" w:color="auto"/>
        </w:pBdr>
        <w:rPr>
          <w:rFonts w:cs="Arial"/>
          <w:bCs/>
          <w:lang w:val="en-US"/>
        </w:rPr>
      </w:pPr>
      <w:r w:rsidRPr="00C87E01">
        <w:rPr>
          <w:rFonts w:cs="Arial"/>
          <w:bCs/>
          <w:lang w:val="en-US"/>
        </w:rPr>
        <w:t>When the multicast session is activated, UE is indicated by group paging whether it can receive the multicast session in RRC_INACTIVE or not (detailed signaling FFS).</w:t>
      </w:r>
    </w:p>
    <w:p w:rsidR="009D72A7" w:rsidRPr="009D72A7" w:rsidRDefault="00C87E01" w:rsidP="00D77580">
      <w:pPr>
        <w:pStyle w:val="af2"/>
        <w:numPr>
          <w:ilvl w:val="1"/>
          <w:numId w:val="18"/>
        </w:numPr>
        <w:pBdr>
          <w:top w:val="single" w:sz="4" w:space="1" w:color="auto"/>
          <w:left w:val="single" w:sz="4" w:space="4" w:color="auto"/>
          <w:bottom w:val="single" w:sz="4" w:space="1" w:color="auto"/>
          <w:right w:val="single" w:sz="4" w:space="4" w:color="auto"/>
        </w:pBdr>
        <w:rPr>
          <w:rFonts w:cs="Arial"/>
          <w:bCs/>
          <w:lang w:val="en-US"/>
        </w:rPr>
      </w:pPr>
      <w:r w:rsidRPr="00C87E01">
        <w:rPr>
          <w:rFonts w:cs="Arial"/>
          <w:bCs/>
          <w:lang w:val="en-US"/>
        </w:rPr>
        <w:t>UE is configured "whether it can receive the multicast session in RRC_INACTIVE" by dedicated signaling before UE is released. When the multicast session is activated, UE stays in RRC_INACTIVE or resumes RRC connection accordingly (detailed signaling FFS)</w:t>
      </w:r>
      <w:r w:rsidR="009D72A7">
        <w:rPr>
          <w:rFonts w:cs="Arial"/>
          <w:bCs/>
          <w:lang w:val="en-US"/>
        </w:rPr>
        <w:t>.</w:t>
      </w:r>
    </w:p>
    <w:p w:rsidR="007A7387" w:rsidRDefault="002F3CAC" w:rsidP="00D77580">
      <w:pPr>
        <w:rPr>
          <w:rFonts w:cs="Arial" w:hint="eastAsia"/>
          <w:bCs/>
          <w:lang w:val="en-US"/>
        </w:rPr>
      </w:pPr>
      <w:r>
        <w:rPr>
          <w:rFonts w:cs="Arial"/>
          <w:bCs/>
          <w:lang w:val="en-US"/>
        </w:rPr>
        <w:t>From our view, i</w:t>
      </w:r>
      <w:r w:rsidR="004020F3">
        <w:rPr>
          <w:rFonts w:cs="Arial"/>
          <w:bCs/>
          <w:lang w:val="en-US"/>
        </w:rPr>
        <w:t>f the PTM configuration used in RRC_INACTIVE for the session is not available to the UE</w:t>
      </w:r>
      <w:r>
        <w:rPr>
          <w:rFonts w:cs="Arial"/>
          <w:bCs/>
          <w:lang w:val="en-US"/>
        </w:rPr>
        <w:t xml:space="preserve">, when the multicast session is activated, it is </w:t>
      </w:r>
      <w:r>
        <w:rPr>
          <w:rFonts w:eastAsiaTheme="minorEastAsia" w:hint="eastAsia"/>
        </w:rPr>
        <w:t>efficient</w:t>
      </w:r>
      <w:r>
        <w:rPr>
          <w:rFonts w:eastAsiaTheme="minorEastAsia"/>
        </w:rPr>
        <w:t xml:space="preserve"> </w:t>
      </w:r>
      <w:r w:rsidR="005E3DE4">
        <w:rPr>
          <w:rFonts w:eastAsiaTheme="minorEastAsia"/>
        </w:rPr>
        <w:t xml:space="preserve">for UE to </w:t>
      </w:r>
      <w:r>
        <w:rPr>
          <w:rFonts w:eastAsiaTheme="minorEastAsia"/>
        </w:rPr>
        <w:t>goes back to RRC_CONNECTED to receive the multicast session. And if the multicast configuration used in RRC_INACTIVE for the session is available to UE, the benefits to switch such UE to RRC_CONNECTED state is not very clear.</w:t>
      </w:r>
      <w:r w:rsidR="002A5772">
        <w:rPr>
          <w:rFonts w:eastAsiaTheme="minorEastAsia"/>
        </w:rPr>
        <w:t xml:space="preserve"> As such, the option 1 seems more reasonable.</w:t>
      </w:r>
    </w:p>
    <w:p w:rsidR="007A7387" w:rsidRPr="00A84143" w:rsidRDefault="00105B42" w:rsidP="00D77580">
      <w:pPr>
        <w:rPr>
          <w:rFonts w:cs="Arial"/>
          <w:b/>
          <w:bCs/>
          <w:lang w:val="en-US"/>
        </w:rPr>
      </w:pPr>
      <w:r>
        <w:rPr>
          <w:rFonts w:cs="Arial"/>
          <w:b/>
          <w:bCs/>
          <w:lang w:val="en-US"/>
        </w:rPr>
        <w:t>Proposal</w:t>
      </w:r>
      <w:r w:rsidR="002A5772">
        <w:rPr>
          <w:rFonts w:cs="Arial"/>
          <w:b/>
          <w:bCs/>
          <w:lang w:val="en-US"/>
        </w:rPr>
        <w:t xml:space="preserve"> </w:t>
      </w:r>
      <w:r w:rsidR="00727603">
        <w:rPr>
          <w:rFonts w:cs="Arial"/>
          <w:b/>
          <w:bCs/>
          <w:lang w:val="en-US"/>
        </w:rPr>
        <w:t>7</w:t>
      </w:r>
      <w:r w:rsidR="007A7387" w:rsidRPr="007A7387">
        <w:rPr>
          <w:rFonts w:cs="Arial"/>
          <w:b/>
          <w:bCs/>
          <w:lang w:val="en-US"/>
        </w:rPr>
        <w:t xml:space="preserve">: </w:t>
      </w:r>
      <w:r w:rsidR="00A84143" w:rsidRPr="00A84143">
        <w:rPr>
          <w:rFonts w:cs="Arial"/>
          <w:b/>
          <w:bCs/>
          <w:lang w:val="en-US"/>
        </w:rPr>
        <w:t>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w:t>
      </w:r>
    </w:p>
    <w:p w:rsidR="000C4091" w:rsidRDefault="000C4091">
      <w:pPr>
        <w:rPr>
          <w:rFonts w:cs="Arial"/>
          <w:b/>
          <w:bCs/>
          <w:u w:val="single"/>
          <w:lang w:val="en-US"/>
        </w:rPr>
      </w:pPr>
      <w:r w:rsidRPr="00E64A5F">
        <w:rPr>
          <w:rFonts w:cs="Arial"/>
          <w:b/>
          <w:bCs/>
          <w:u w:val="single"/>
          <w:lang w:val="en-US"/>
        </w:rPr>
        <w:t>Multicast session deactivation</w:t>
      </w:r>
    </w:p>
    <w:p w:rsidR="00F76D2D" w:rsidRDefault="00A15737">
      <w:pPr>
        <w:rPr>
          <w:rFonts w:cs="Arial"/>
          <w:bCs/>
          <w:lang w:val="en-US"/>
        </w:rPr>
      </w:pPr>
      <w:r>
        <w:rPr>
          <w:rFonts w:cs="Arial"/>
          <w:bCs/>
          <w:lang w:val="en-US"/>
        </w:rPr>
        <w:t>In previous meeting, the following agreement was achieved</w:t>
      </w:r>
      <w:r w:rsidR="00F76D2D">
        <w:rPr>
          <w:rFonts w:cs="Arial"/>
          <w:bCs/>
          <w:lang w:val="en-US"/>
        </w:rPr>
        <w:t>.</w:t>
      </w:r>
    </w:p>
    <w:p w:rsidR="00AB2029" w:rsidRPr="00EA1E6B" w:rsidRDefault="00F76D2D" w:rsidP="00EA1E6B">
      <w:pPr>
        <w:pBdr>
          <w:top w:val="single" w:sz="4" w:space="1" w:color="auto"/>
          <w:left w:val="single" w:sz="4" w:space="4" w:color="auto"/>
          <w:bottom w:val="single" w:sz="4" w:space="1" w:color="auto"/>
          <w:right w:val="single" w:sz="4" w:space="4" w:color="auto"/>
        </w:pBdr>
        <w:rPr>
          <w:rFonts w:cs="Arial"/>
          <w:b/>
          <w:bCs/>
          <w:u w:val="single"/>
          <w:lang w:val="en-US"/>
        </w:rPr>
      </w:pPr>
      <w:r w:rsidRPr="00F76D2D">
        <w:rPr>
          <w:rFonts w:cs="Arial"/>
          <w:bCs/>
          <w:lang w:val="en-US"/>
        </w:rPr>
        <w:t>If a UE is in RRC_INACTIVE and is configured to receive a multicast session in RRC_INACTIVE, the UE may be notified when the multicast session is deactivated. FFS how (e.g., informed via group paging, MCCH, or other ways).</w:t>
      </w:r>
    </w:p>
    <w:p w:rsidR="005B1E68" w:rsidRDefault="004357B8">
      <w:pPr>
        <w:rPr>
          <w:rFonts w:cs="Arial"/>
          <w:bCs/>
          <w:lang w:val="en-US"/>
        </w:rPr>
      </w:pPr>
      <w:r>
        <w:rPr>
          <w:rFonts w:hint="eastAsia"/>
          <w:lang w:val="en-US"/>
        </w:rPr>
        <w:lastRenderedPageBreak/>
        <w:t>F</w:t>
      </w:r>
      <w:r>
        <w:rPr>
          <w:lang w:val="en-US"/>
        </w:rPr>
        <w:t xml:space="preserve">rom UE point of view, it is beneficial for power saving to get aware of the multicast session deactivation so as to stop the unnecessary G-RNTI monitoring. </w:t>
      </w:r>
      <w:r w:rsidR="00455B92">
        <w:rPr>
          <w:rFonts w:cs="Arial"/>
          <w:bCs/>
          <w:lang w:val="en-US"/>
        </w:rPr>
        <w:t xml:space="preserve">As for </w:t>
      </w:r>
      <w:r w:rsidR="00456455">
        <w:rPr>
          <w:rFonts w:cs="Arial"/>
          <w:bCs/>
          <w:lang w:val="en-US"/>
        </w:rPr>
        <w:t>how UE get aware of the multicast session deactivation</w:t>
      </w:r>
      <w:r w:rsidR="00455B92">
        <w:rPr>
          <w:rFonts w:cs="Arial"/>
          <w:bCs/>
          <w:lang w:val="en-US"/>
        </w:rPr>
        <w:t xml:space="preserve">, it can be explicitly indicated </w:t>
      </w:r>
      <w:r w:rsidR="00E235AC">
        <w:rPr>
          <w:rFonts w:cs="Arial"/>
          <w:bCs/>
          <w:lang w:val="en-US"/>
        </w:rPr>
        <w:t xml:space="preserve">to UE </w:t>
      </w:r>
      <w:r w:rsidR="00455B92">
        <w:rPr>
          <w:rFonts w:cs="Arial"/>
          <w:bCs/>
          <w:lang w:val="en-US"/>
        </w:rPr>
        <w:t>via the network signaling (e.g. informed via group paging, MC</w:t>
      </w:r>
      <w:r w:rsidR="00E235AC">
        <w:rPr>
          <w:rFonts w:cs="Arial"/>
          <w:bCs/>
          <w:lang w:val="en-US"/>
        </w:rPr>
        <w:t xml:space="preserve">CH) or implicitly </w:t>
      </w:r>
      <w:r w:rsidR="009B6458">
        <w:rPr>
          <w:rFonts w:cs="Arial"/>
          <w:bCs/>
          <w:lang w:val="en-US"/>
        </w:rPr>
        <w:t>indicated</w:t>
      </w:r>
      <w:r w:rsidR="00B73B7B">
        <w:rPr>
          <w:rFonts w:cs="Arial"/>
          <w:bCs/>
          <w:lang w:val="en-US"/>
        </w:rPr>
        <w:t xml:space="preserve"> via the </w:t>
      </w:r>
      <w:r w:rsidR="009B6458">
        <w:rPr>
          <w:rFonts w:cs="Arial"/>
          <w:bCs/>
          <w:lang w:val="en-US"/>
        </w:rPr>
        <w:t>absence of multicast session</w:t>
      </w:r>
      <w:r w:rsidR="00893C9B">
        <w:rPr>
          <w:rFonts w:cs="Arial"/>
          <w:bCs/>
          <w:lang w:val="en-US"/>
        </w:rPr>
        <w:t>. To avoid the extra signaling overhead and the impacts on legacy mechanism, for UE who can receive the multicast session in RRC_INACTIVE state, it can be informed of the multicast session deactivation via the implicitly indication (e.g. absence of the multicast session).</w:t>
      </w:r>
    </w:p>
    <w:p w:rsidR="004357B8" w:rsidRPr="00456455" w:rsidRDefault="00456455">
      <w:pPr>
        <w:rPr>
          <w:rFonts w:cs="Arial" w:hint="eastAsia"/>
          <w:b/>
          <w:bCs/>
          <w:lang w:val="en-US"/>
        </w:rPr>
      </w:pPr>
      <w:r w:rsidRPr="00456455">
        <w:rPr>
          <w:rFonts w:cs="Arial"/>
          <w:b/>
          <w:bCs/>
          <w:lang w:val="en-US"/>
        </w:rPr>
        <w:t xml:space="preserve">Proposal </w:t>
      </w:r>
      <w:r w:rsidR="00727603">
        <w:rPr>
          <w:rFonts w:cs="Arial"/>
          <w:b/>
          <w:bCs/>
          <w:lang w:val="en-US"/>
        </w:rPr>
        <w:t>8</w:t>
      </w:r>
      <w:r w:rsidRPr="00456455">
        <w:rPr>
          <w:rFonts w:cs="Arial"/>
          <w:b/>
          <w:bCs/>
          <w:lang w:val="en-US"/>
        </w:rPr>
        <w:t xml:space="preserve">: </w:t>
      </w:r>
      <w:r w:rsidR="005F7C58">
        <w:rPr>
          <w:rFonts w:cs="Arial"/>
          <w:b/>
          <w:bCs/>
          <w:lang w:val="en-US"/>
        </w:rPr>
        <w:t xml:space="preserve">For UE who can receive the multicast session in RRC_INACTIVE state, </w:t>
      </w:r>
      <w:r w:rsidR="005F7C58">
        <w:rPr>
          <w:rFonts w:cs="Arial"/>
          <w:b/>
          <w:bCs/>
          <w:lang w:val="en-US"/>
        </w:rPr>
        <w:t xml:space="preserve">it can </w:t>
      </w:r>
      <w:r w:rsidR="0051110D">
        <w:rPr>
          <w:rFonts w:cs="Arial"/>
          <w:b/>
          <w:bCs/>
          <w:lang w:val="en-US"/>
        </w:rPr>
        <w:t xml:space="preserve">get aware of the </w:t>
      </w:r>
      <w:r w:rsidR="005F7C58">
        <w:rPr>
          <w:rFonts w:cs="Arial"/>
          <w:b/>
          <w:bCs/>
          <w:lang w:val="en-US"/>
        </w:rPr>
        <w:t xml:space="preserve">multicast session deactivation </w:t>
      </w:r>
      <w:r w:rsidR="0051110D">
        <w:rPr>
          <w:rFonts w:cs="Arial"/>
          <w:b/>
          <w:bCs/>
          <w:lang w:val="en-US"/>
        </w:rPr>
        <w:t xml:space="preserve">implicitly </w:t>
      </w:r>
      <w:r w:rsidR="005F7C58">
        <w:rPr>
          <w:rFonts w:cs="Arial"/>
          <w:b/>
          <w:bCs/>
          <w:lang w:val="en-US"/>
        </w:rPr>
        <w:t>(e.g. via the absence of multicast session</w:t>
      </w:r>
      <w:r w:rsidR="0051110D">
        <w:rPr>
          <w:rFonts w:cs="Arial"/>
          <w:b/>
          <w:bCs/>
          <w:lang w:val="en-US"/>
        </w:rPr>
        <w:t>) without the explicitly indication in UE AS layer.</w:t>
      </w:r>
    </w:p>
    <w:p w:rsidR="000C4091" w:rsidRPr="00D800C8" w:rsidRDefault="000C4091">
      <w:pPr>
        <w:rPr>
          <w:rFonts w:cs="Arial"/>
          <w:b/>
          <w:bCs/>
          <w:u w:val="single"/>
          <w:lang w:val="en-US"/>
        </w:rPr>
      </w:pPr>
      <w:r w:rsidRPr="004F7652">
        <w:rPr>
          <w:rFonts w:cs="Arial"/>
          <w:b/>
          <w:bCs/>
          <w:u w:val="single"/>
          <w:lang w:val="en-US"/>
        </w:rPr>
        <w:t>Multicast session released</w:t>
      </w:r>
    </w:p>
    <w:p w:rsidR="00D800C8" w:rsidRPr="006C3B76" w:rsidRDefault="006C3B76">
      <w:pPr>
        <w:rPr>
          <w:rFonts w:cs="Arial"/>
          <w:bCs/>
          <w:lang w:val="en-US"/>
        </w:rPr>
      </w:pPr>
      <w:r>
        <w:rPr>
          <w:rFonts w:cs="Arial"/>
          <w:bCs/>
          <w:lang w:val="en-US"/>
        </w:rPr>
        <w:t>In previous meeting, the following agreement was achieved.</w:t>
      </w:r>
    </w:p>
    <w:p w:rsidR="006C3B76" w:rsidRDefault="006C3B76" w:rsidP="006C3B76">
      <w:pPr>
        <w:pBdr>
          <w:top w:val="single" w:sz="4" w:space="1" w:color="auto"/>
          <w:left w:val="single" w:sz="4" w:space="4" w:color="auto"/>
          <w:bottom w:val="single" w:sz="4" w:space="1" w:color="auto"/>
          <w:right w:val="single" w:sz="4" w:space="4" w:color="auto"/>
        </w:pBdr>
        <w:rPr>
          <w:rFonts w:cs="Arial"/>
          <w:bCs/>
          <w:lang w:val="en-US"/>
        </w:rPr>
      </w:pPr>
      <w:r w:rsidRPr="006C3B76">
        <w:rPr>
          <w:rFonts w:cs="Arial"/>
          <w:bCs/>
          <w:lang w:val="en-US"/>
        </w:rPr>
        <w:t>Rel-17 mechanism (NAS-based indication) is applicable for multicast session release. FFS if any enhancement is needed</w:t>
      </w:r>
      <w:r>
        <w:rPr>
          <w:rFonts w:cs="Arial"/>
          <w:bCs/>
          <w:lang w:val="en-US"/>
        </w:rPr>
        <w:t>.</w:t>
      </w:r>
    </w:p>
    <w:p w:rsidR="00773393" w:rsidRDefault="005F5AC8" w:rsidP="00344813">
      <w:pPr>
        <w:pStyle w:val="af2"/>
        <w:ind w:left="0"/>
        <w:rPr>
          <w:rFonts w:cs="Arial"/>
          <w:bCs/>
          <w:lang w:val="en-US"/>
        </w:rPr>
      </w:pPr>
      <w:r w:rsidRPr="005F5AC8">
        <w:rPr>
          <w:rFonts w:cs="Arial"/>
          <w:bCs/>
          <w:lang w:val="en-US"/>
        </w:rPr>
        <w:t xml:space="preserve">When the multicast session is release, </w:t>
      </w:r>
      <w:r w:rsidR="00E62673">
        <w:rPr>
          <w:rFonts w:cs="Arial"/>
          <w:bCs/>
          <w:lang w:val="en-US"/>
        </w:rPr>
        <w:t xml:space="preserve">in order to avoid the mismatch between the UE and CN, </w:t>
      </w:r>
      <w:r w:rsidR="00773393">
        <w:rPr>
          <w:rFonts w:cs="Arial"/>
          <w:bCs/>
          <w:lang w:val="en-US"/>
        </w:rPr>
        <w:t xml:space="preserve">the signalling exchange is required in the NAS layer between UE and CN, as such </w:t>
      </w:r>
      <w:r w:rsidR="00E62673">
        <w:rPr>
          <w:rFonts w:cs="Arial"/>
          <w:bCs/>
          <w:lang w:val="en-US"/>
        </w:rPr>
        <w:t xml:space="preserve">all </w:t>
      </w:r>
      <w:r w:rsidR="00E62673" w:rsidRPr="00E62673">
        <w:rPr>
          <w:rFonts w:cs="Arial"/>
          <w:bCs/>
          <w:lang w:val="en-US"/>
        </w:rPr>
        <w:t xml:space="preserve">UEs </w:t>
      </w:r>
      <w:r w:rsidR="00E62673">
        <w:rPr>
          <w:rFonts w:cs="Arial"/>
          <w:bCs/>
          <w:lang w:val="en-US"/>
        </w:rPr>
        <w:t xml:space="preserve">who has joined the multicast session </w:t>
      </w:r>
      <w:r w:rsidR="00E62673" w:rsidRPr="00E62673">
        <w:rPr>
          <w:rFonts w:cs="Arial"/>
          <w:bCs/>
          <w:lang w:val="en-US"/>
        </w:rPr>
        <w:t xml:space="preserve">needs to </w:t>
      </w:r>
      <w:r w:rsidR="00773393">
        <w:rPr>
          <w:rFonts w:cs="Arial"/>
          <w:bCs/>
          <w:lang w:val="en-US"/>
        </w:rPr>
        <w:t>be switched</w:t>
      </w:r>
      <w:r w:rsidR="00E62673" w:rsidRPr="00E62673">
        <w:rPr>
          <w:rFonts w:cs="Arial"/>
          <w:bCs/>
          <w:lang w:val="en-US"/>
        </w:rPr>
        <w:t xml:space="preserve"> from RRC_INACTIVE to RRC_CONNECTED</w:t>
      </w:r>
      <w:r w:rsidR="00E62673">
        <w:rPr>
          <w:rFonts w:cs="Arial"/>
          <w:bCs/>
          <w:lang w:val="en-US"/>
        </w:rPr>
        <w:t>.</w:t>
      </w:r>
      <w:r w:rsidR="00773393">
        <w:rPr>
          <w:rFonts w:cs="Arial"/>
          <w:bCs/>
          <w:lang w:val="en-US"/>
        </w:rPr>
        <w:t xml:space="preserve"> </w:t>
      </w:r>
      <w:r w:rsidR="008C3559">
        <w:rPr>
          <w:rFonts w:cs="Arial"/>
          <w:bCs/>
          <w:lang w:val="en-US"/>
        </w:rPr>
        <w:t>In this case, the group paging message can be reused to inform UE of the multicast session release without any enhancement.</w:t>
      </w:r>
    </w:p>
    <w:p w:rsidR="00773393" w:rsidRPr="00773393" w:rsidRDefault="00773393" w:rsidP="00344813">
      <w:pPr>
        <w:pStyle w:val="af2"/>
        <w:ind w:left="0"/>
        <w:rPr>
          <w:rFonts w:cs="Arial"/>
          <w:b/>
          <w:bCs/>
          <w:lang w:val="en-US"/>
        </w:rPr>
      </w:pPr>
      <w:r w:rsidRPr="00773393">
        <w:rPr>
          <w:rFonts w:cs="Arial"/>
          <w:b/>
          <w:bCs/>
          <w:lang w:val="en-US"/>
        </w:rPr>
        <w:t>Proposal</w:t>
      </w:r>
      <w:r>
        <w:rPr>
          <w:rFonts w:cs="Arial"/>
          <w:b/>
          <w:bCs/>
          <w:lang w:val="en-US"/>
        </w:rPr>
        <w:t xml:space="preserve"> </w:t>
      </w:r>
      <w:r w:rsidR="00727603">
        <w:rPr>
          <w:rFonts w:cs="Arial"/>
          <w:b/>
          <w:bCs/>
          <w:lang w:val="en-US"/>
        </w:rPr>
        <w:t>9</w:t>
      </w:r>
      <w:r w:rsidRPr="00773393">
        <w:rPr>
          <w:rFonts w:cs="Arial"/>
          <w:b/>
          <w:bCs/>
          <w:lang w:val="en-US"/>
        </w:rPr>
        <w:t xml:space="preserve">: </w:t>
      </w:r>
      <w:bookmarkStart w:id="9" w:name="OLE_LINK71"/>
      <w:r w:rsidR="0082107F">
        <w:rPr>
          <w:rFonts w:cs="Arial"/>
          <w:b/>
          <w:bCs/>
          <w:lang w:val="en-US"/>
        </w:rPr>
        <w:t>For UE who can receive the mu</w:t>
      </w:r>
      <w:r w:rsidR="008E750B">
        <w:rPr>
          <w:rFonts w:cs="Arial"/>
          <w:b/>
          <w:bCs/>
          <w:lang w:val="en-US"/>
        </w:rPr>
        <w:t>l</w:t>
      </w:r>
      <w:r w:rsidR="0082107F">
        <w:rPr>
          <w:rFonts w:cs="Arial"/>
          <w:b/>
          <w:bCs/>
          <w:lang w:val="en-US"/>
        </w:rPr>
        <w:t>t</w:t>
      </w:r>
      <w:r w:rsidR="008E750B">
        <w:rPr>
          <w:rFonts w:cs="Arial"/>
          <w:b/>
          <w:bCs/>
          <w:lang w:val="en-US"/>
        </w:rPr>
        <w:t>i</w:t>
      </w:r>
      <w:r w:rsidR="0082107F">
        <w:rPr>
          <w:rFonts w:cs="Arial"/>
          <w:b/>
          <w:bCs/>
          <w:lang w:val="en-US"/>
        </w:rPr>
        <w:t>ca</w:t>
      </w:r>
      <w:r w:rsidR="008E750B">
        <w:rPr>
          <w:rFonts w:cs="Arial"/>
          <w:b/>
          <w:bCs/>
          <w:lang w:val="en-US"/>
        </w:rPr>
        <w:t>s</w:t>
      </w:r>
      <w:r w:rsidR="0082107F">
        <w:rPr>
          <w:rFonts w:cs="Arial"/>
          <w:b/>
          <w:bCs/>
          <w:lang w:val="en-US"/>
        </w:rPr>
        <w:t>t session in RRC_INACTIVE state, g</w:t>
      </w:r>
      <w:r w:rsidRPr="00773393">
        <w:rPr>
          <w:rFonts w:cs="Arial"/>
          <w:b/>
          <w:bCs/>
          <w:lang w:val="en-US"/>
        </w:rPr>
        <w:t xml:space="preserve">roup paging can be used to inform </w:t>
      </w:r>
      <w:r w:rsidR="00E8051F">
        <w:rPr>
          <w:rFonts w:cs="Arial"/>
          <w:b/>
          <w:bCs/>
          <w:lang w:val="en-US"/>
        </w:rPr>
        <w:t>of</w:t>
      </w:r>
      <w:r w:rsidRPr="00773393">
        <w:rPr>
          <w:rFonts w:cs="Arial"/>
          <w:b/>
          <w:bCs/>
          <w:lang w:val="en-US"/>
        </w:rPr>
        <w:t xml:space="preserve"> the multicast session release without any enhancement.</w:t>
      </w:r>
      <w:bookmarkEnd w:id="9"/>
    </w:p>
    <w:p w:rsidR="009F58DF" w:rsidRDefault="00425334">
      <w:pPr>
        <w:pStyle w:val="1"/>
      </w:pPr>
      <w:r>
        <w:rPr>
          <w:rFonts w:hint="eastAsia"/>
        </w:rPr>
        <w:t>Conclusions</w:t>
      </w:r>
    </w:p>
    <w:p w:rsidR="007860E0" w:rsidRDefault="00425334">
      <w:pPr>
        <w:spacing w:afterLines="50"/>
        <w:jc w:val="left"/>
      </w:pPr>
      <w:r>
        <w:t>According to the analysis given above, we have the following observations</w:t>
      </w:r>
      <w:r w:rsidR="007860E0">
        <w:t xml:space="preserve"> and proposals:</w:t>
      </w:r>
    </w:p>
    <w:p w:rsidR="00231C08" w:rsidRPr="00C90799" w:rsidRDefault="00231C08" w:rsidP="00231C08">
      <w:pPr>
        <w:rPr>
          <w:b/>
          <w:u w:val="single"/>
          <w:lang w:val="en-US"/>
        </w:rPr>
      </w:pPr>
      <w:r w:rsidRPr="00C90799">
        <w:rPr>
          <w:rFonts w:hint="eastAsia"/>
          <w:b/>
          <w:u w:val="single"/>
          <w:lang w:val="en-US"/>
        </w:rPr>
        <w:t>P</w:t>
      </w:r>
      <w:r w:rsidRPr="00C90799">
        <w:rPr>
          <w:b/>
          <w:u w:val="single"/>
          <w:lang w:val="en-US"/>
        </w:rPr>
        <w:t>TM configuration delivery</w:t>
      </w:r>
    </w:p>
    <w:p w:rsidR="00231C08" w:rsidRPr="00CA4A78" w:rsidRDefault="00231C08" w:rsidP="00231C08">
      <w:pPr>
        <w:rPr>
          <w:b/>
          <w:lang w:val="en-US"/>
        </w:rPr>
      </w:pPr>
      <w:r w:rsidRPr="00CA4A78">
        <w:rPr>
          <w:b/>
          <w:lang w:val="en-US"/>
        </w:rPr>
        <w:t xml:space="preserve">Observation 1: </w:t>
      </w:r>
      <w:r>
        <w:rPr>
          <w:b/>
          <w:lang w:val="en-US"/>
        </w:rPr>
        <w:t>S</w:t>
      </w:r>
      <w:r w:rsidRPr="00CA4A78">
        <w:rPr>
          <w:b/>
          <w:lang w:val="en-US"/>
        </w:rPr>
        <w:t xml:space="preserve">ignaling/system load </w:t>
      </w:r>
      <w:r>
        <w:rPr>
          <w:b/>
          <w:lang w:val="en-US"/>
        </w:rPr>
        <w:t xml:space="preserve">concern </w:t>
      </w:r>
      <w:r w:rsidRPr="00CA4A78">
        <w:rPr>
          <w:b/>
          <w:lang w:val="en-US"/>
        </w:rPr>
        <w:t xml:space="preserve">also exists </w:t>
      </w:r>
      <w:r>
        <w:rPr>
          <w:b/>
          <w:lang w:val="en-US"/>
        </w:rPr>
        <w:t>in R17 multicast, but it was not addressed as no critical issue found.</w:t>
      </w:r>
    </w:p>
    <w:p w:rsidR="00231C08" w:rsidRDefault="00231C08" w:rsidP="00231C08">
      <w:pPr>
        <w:rPr>
          <w:rFonts w:cs="Arial"/>
          <w:b/>
          <w:bCs/>
          <w:lang w:val="en-US"/>
        </w:rPr>
      </w:pPr>
      <w:r>
        <w:rPr>
          <w:rFonts w:cs="Arial"/>
          <w:b/>
          <w:bCs/>
          <w:lang w:val="en-US"/>
        </w:rPr>
        <w:t>Observation 2: With Option 2, there exists issues as following:</w:t>
      </w:r>
    </w:p>
    <w:p w:rsidR="00231C08" w:rsidRDefault="00231C08" w:rsidP="00231C08">
      <w:pPr>
        <w:pStyle w:val="af2"/>
        <w:numPr>
          <w:ilvl w:val="0"/>
          <w:numId w:val="27"/>
        </w:numPr>
        <w:rPr>
          <w:rFonts w:cs="Arial"/>
          <w:b/>
          <w:bCs/>
          <w:lang w:val="en-US"/>
        </w:rPr>
      </w:pPr>
      <w:r>
        <w:rPr>
          <w:rFonts w:cs="Arial"/>
          <w:b/>
          <w:bCs/>
          <w:lang w:val="en-US"/>
        </w:rPr>
        <w:t>U</w:t>
      </w:r>
      <w:r w:rsidRPr="00486F40">
        <w:rPr>
          <w:rFonts w:cs="Arial"/>
          <w:b/>
          <w:bCs/>
          <w:lang w:val="en-US"/>
        </w:rPr>
        <w:t xml:space="preserve">nauthorized UE can </w:t>
      </w:r>
      <w:r>
        <w:rPr>
          <w:rFonts w:cs="Arial"/>
          <w:b/>
          <w:bCs/>
          <w:lang w:val="en-US"/>
        </w:rPr>
        <w:t xml:space="preserve">also </w:t>
      </w:r>
      <w:r w:rsidRPr="00486F40">
        <w:rPr>
          <w:rFonts w:cs="Arial"/>
          <w:b/>
          <w:bCs/>
          <w:lang w:val="en-US"/>
        </w:rPr>
        <w:t xml:space="preserve">receive the multicast session data which supposed to only </w:t>
      </w:r>
      <w:r w:rsidRPr="00486F40">
        <w:rPr>
          <w:rFonts w:cs="Arial" w:hint="eastAsia"/>
          <w:b/>
          <w:bCs/>
          <w:lang w:val="en-US"/>
        </w:rPr>
        <w:t xml:space="preserve">be </w:t>
      </w:r>
      <w:r w:rsidRPr="00486F40">
        <w:rPr>
          <w:rFonts w:cs="Arial"/>
          <w:b/>
          <w:bCs/>
          <w:lang w:val="en-US"/>
        </w:rPr>
        <w:t>provide</w:t>
      </w:r>
      <w:r w:rsidRPr="00486F40">
        <w:rPr>
          <w:rFonts w:cs="Arial" w:hint="eastAsia"/>
          <w:b/>
          <w:bCs/>
          <w:lang w:val="en-US"/>
        </w:rPr>
        <w:t>d</w:t>
      </w:r>
      <w:r w:rsidRPr="00486F40">
        <w:rPr>
          <w:rFonts w:cs="Arial"/>
          <w:b/>
          <w:bCs/>
          <w:lang w:val="en-US"/>
        </w:rPr>
        <w:t xml:space="preserve"> to the authorized UE.</w:t>
      </w:r>
    </w:p>
    <w:p w:rsidR="00231C08" w:rsidRPr="00486F40" w:rsidRDefault="00231C08" w:rsidP="00231C08">
      <w:pPr>
        <w:pStyle w:val="af2"/>
        <w:numPr>
          <w:ilvl w:val="0"/>
          <w:numId w:val="27"/>
        </w:numPr>
        <w:rPr>
          <w:rFonts w:cs="Arial"/>
          <w:b/>
          <w:bCs/>
          <w:lang w:val="en-US"/>
        </w:rPr>
      </w:pPr>
      <w:r w:rsidRPr="00486F40">
        <w:rPr>
          <w:b/>
          <w:lang w:val="en-US"/>
        </w:rPr>
        <w:t xml:space="preserve">If the UE combines </w:t>
      </w:r>
      <w:r>
        <w:rPr>
          <w:b/>
          <w:lang w:val="en-US"/>
        </w:rPr>
        <w:t xml:space="preserve">the stored multicast configuration provided via dedicated signaling with that provided via </w:t>
      </w:r>
      <w:r w:rsidRPr="00486F40">
        <w:rPr>
          <w:b/>
          <w:lang w:val="en-US"/>
        </w:rPr>
        <w:t xml:space="preserve">fake gNB MCCH, </w:t>
      </w:r>
      <w:r>
        <w:rPr>
          <w:b/>
          <w:lang w:val="en-US"/>
        </w:rPr>
        <w:t>it</w:t>
      </w:r>
      <w:r w:rsidRPr="00486F40">
        <w:rPr>
          <w:b/>
          <w:lang w:val="en-US"/>
        </w:rPr>
        <w:t xml:space="preserve"> will cause an internal unexpected failure of the UE.</w:t>
      </w:r>
    </w:p>
    <w:p w:rsidR="00231C08" w:rsidRPr="00486F40" w:rsidRDefault="00231C08" w:rsidP="00231C08">
      <w:pPr>
        <w:pStyle w:val="af2"/>
        <w:numPr>
          <w:ilvl w:val="0"/>
          <w:numId w:val="27"/>
        </w:numPr>
        <w:rPr>
          <w:rFonts w:cs="Arial"/>
          <w:b/>
          <w:bCs/>
          <w:lang w:val="en-US"/>
        </w:rPr>
      </w:pPr>
      <w:r w:rsidRPr="00486F40">
        <w:rPr>
          <w:rFonts w:cs="Arial"/>
          <w:b/>
          <w:bCs/>
          <w:lang w:val="en-US"/>
        </w:rPr>
        <w:t xml:space="preserve">If the UE combines </w:t>
      </w:r>
      <w:r>
        <w:rPr>
          <w:rFonts w:cs="Arial"/>
          <w:b/>
          <w:bCs/>
          <w:lang w:val="en-US"/>
        </w:rPr>
        <w:t>the stored multicast configuration provided via the fake gNB MCCH with that provided via the dedicated signaling,</w:t>
      </w:r>
      <w:r w:rsidRPr="00486F40">
        <w:rPr>
          <w:rFonts w:cs="Arial"/>
          <w:b/>
          <w:bCs/>
          <w:lang w:val="en-US"/>
        </w:rPr>
        <w:t xml:space="preserve"> will cause reconfiguration failure and UE entering RRC_IDLE state finally.</w:t>
      </w:r>
    </w:p>
    <w:p w:rsidR="00231C08" w:rsidRDefault="00231C08" w:rsidP="00231C08">
      <w:pPr>
        <w:rPr>
          <w:lang w:val="en-US"/>
        </w:rPr>
      </w:pPr>
    </w:p>
    <w:p w:rsidR="00231C08" w:rsidRPr="00CA4A78" w:rsidRDefault="00231C08" w:rsidP="00231C08">
      <w:pPr>
        <w:rPr>
          <w:b/>
          <w:lang w:val="en-US"/>
        </w:rPr>
      </w:pPr>
      <w:r w:rsidRPr="00CA4A78">
        <w:rPr>
          <w:rFonts w:hint="eastAsia"/>
          <w:b/>
          <w:lang w:val="en-US"/>
        </w:rPr>
        <w:t>P</w:t>
      </w:r>
      <w:r w:rsidRPr="00CA4A78">
        <w:rPr>
          <w:b/>
          <w:lang w:val="en-US"/>
        </w:rPr>
        <w:t xml:space="preserve">roposal 1: </w:t>
      </w:r>
      <w:r>
        <w:rPr>
          <w:b/>
          <w:lang w:val="en-US"/>
        </w:rPr>
        <w:t>With</w:t>
      </w:r>
      <w:r w:rsidRPr="00CA4A78">
        <w:rPr>
          <w:b/>
          <w:lang w:val="en-US"/>
        </w:rPr>
        <w:t xml:space="preserve"> Option1, RAN2 assumes there is no critical issue</w:t>
      </w:r>
      <w:r>
        <w:rPr>
          <w:b/>
          <w:lang w:val="en-US"/>
        </w:rPr>
        <w:t xml:space="preserve"> for</w:t>
      </w:r>
      <w:r w:rsidRPr="00CA4A78">
        <w:rPr>
          <w:b/>
          <w:lang w:val="en-US"/>
        </w:rPr>
        <w:t xml:space="preserve"> signaling/system load when a large number of UEs in the cell need PTM configuration update.</w:t>
      </w:r>
    </w:p>
    <w:p w:rsidR="00231C08" w:rsidRDefault="00231C08" w:rsidP="00231C08">
      <w:pPr>
        <w:rPr>
          <w:rFonts w:cs="Arial"/>
          <w:b/>
          <w:bCs/>
        </w:rPr>
      </w:pPr>
      <w:r>
        <w:rPr>
          <w:rFonts w:cs="Arial"/>
          <w:b/>
          <w:bCs/>
        </w:rPr>
        <w:t xml:space="preserve">Proposal 2: </w:t>
      </w:r>
      <w:r>
        <w:rPr>
          <w:rFonts w:cs="Arial" w:hint="eastAsia"/>
          <w:b/>
          <w:bCs/>
        </w:rPr>
        <w:t>With</w:t>
      </w:r>
      <w:r>
        <w:rPr>
          <w:rFonts w:cs="Arial"/>
          <w:b/>
          <w:bCs/>
        </w:rPr>
        <w:t xml:space="preserve"> Option 2, the following principle should be followed:</w:t>
      </w:r>
    </w:p>
    <w:p w:rsidR="00231C08" w:rsidRDefault="00231C08" w:rsidP="00231C08">
      <w:pPr>
        <w:pStyle w:val="af2"/>
        <w:numPr>
          <w:ilvl w:val="0"/>
          <w:numId w:val="28"/>
        </w:numPr>
        <w:rPr>
          <w:rFonts w:cs="Arial"/>
          <w:b/>
          <w:bCs/>
          <w:lang w:val="en-US"/>
        </w:rPr>
      </w:pPr>
      <w:r>
        <w:rPr>
          <w:rFonts w:cs="Arial" w:hint="eastAsia"/>
          <w:b/>
          <w:bCs/>
        </w:rPr>
        <w:t>D</w:t>
      </w:r>
      <w:r w:rsidRPr="005F5AC8">
        <w:rPr>
          <w:rFonts w:cs="Arial"/>
          <w:b/>
          <w:bCs/>
          <w:lang w:val="en-US"/>
        </w:rPr>
        <w:t xml:space="preserve">edicated signaling needs to be </w:t>
      </w:r>
      <w:r>
        <w:rPr>
          <w:rFonts w:cs="Arial"/>
          <w:b/>
          <w:bCs/>
          <w:lang w:val="en-US"/>
        </w:rPr>
        <w:t>involved to ensure that</w:t>
      </w:r>
      <w:r w:rsidRPr="005F5AC8">
        <w:rPr>
          <w:rFonts w:cs="Arial"/>
          <w:b/>
          <w:bCs/>
          <w:lang w:val="en-US"/>
        </w:rPr>
        <w:t xml:space="preserve"> </w:t>
      </w:r>
      <w:r>
        <w:rPr>
          <w:rFonts w:cs="Arial"/>
          <w:b/>
          <w:bCs/>
          <w:lang w:val="en-US"/>
        </w:rPr>
        <w:t xml:space="preserve">only the </w:t>
      </w:r>
      <w:r w:rsidRPr="005F5AC8">
        <w:rPr>
          <w:rFonts w:cs="Arial"/>
          <w:b/>
          <w:bCs/>
          <w:lang w:val="en-US"/>
        </w:rPr>
        <w:t>authorized UE</w:t>
      </w:r>
      <w:r>
        <w:rPr>
          <w:rFonts w:cs="Arial"/>
          <w:b/>
          <w:bCs/>
          <w:lang w:val="en-US"/>
        </w:rPr>
        <w:t>s</w:t>
      </w:r>
      <w:r w:rsidRPr="005F5AC8">
        <w:rPr>
          <w:rFonts w:cs="Arial"/>
          <w:b/>
          <w:bCs/>
          <w:lang w:val="en-US"/>
        </w:rPr>
        <w:t xml:space="preserve"> can get all the PTM configuration. E.g. provide the MCCH configuration via the dedicated signaling.</w:t>
      </w:r>
    </w:p>
    <w:p w:rsidR="00231C08" w:rsidRPr="005F5AC8" w:rsidRDefault="00231C08" w:rsidP="00231C08">
      <w:pPr>
        <w:pStyle w:val="af2"/>
        <w:numPr>
          <w:ilvl w:val="0"/>
          <w:numId w:val="28"/>
        </w:numPr>
        <w:rPr>
          <w:rFonts w:cs="Arial"/>
          <w:b/>
          <w:bCs/>
          <w:lang w:val="en-US"/>
        </w:rPr>
      </w:pPr>
      <w:r>
        <w:rPr>
          <w:rFonts w:cs="Arial"/>
          <w:b/>
          <w:bCs/>
          <w:lang w:val="en-US"/>
        </w:rPr>
        <w:lastRenderedPageBreak/>
        <w:t>For the same multicast session, the m</w:t>
      </w:r>
      <w:r w:rsidRPr="005F5AC8">
        <w:rPr>
          <w:rFonts w:cs="Arial"/>
          <w:b/>
          <w:bCs/>
        </w:rPr>
        <w:t>ulticast</w:t>
      </w:r>
      <w:r>
        <w:rPr>
          <w:rFonts w:cs="Arial"/>
          <w:b/>
          <w:bCs/>
        </w:rPr>
        <w:t xml:space="preserve"> </w:t>
      </w:r>
      <w:r w:rsidRPr="005F5AC8">
        <w:rPr>
          <w:rFonts w:cs="Arial"/>
          <w:b/>
          <w:bCs/>
        </w:rPr>
        <w:t>configuration provide</w:t>
      </w:r>
      <w:r>
        <w:rPr>
          <w:rFonts w:cs="Arial"/>
          <w:b/>
          <w:bCs/>
        </w:rPr>
        <w:t>d</w:t>
      </w:r>
      <w:r w:rsidRPr="005F5AC8">
        <w:rPr>
          <w:rFonts w:cs="Arial"/>
          <w:b/>
          <w:bCs/>
        </w:rPr>
        <w:t xml:space="preserve"> via the dedicated signaling should not be the delta configuration of the multicast configuration provided via the MCCH message and vice versa. </w:t>
      </w:r>
    </w:p>
    <w:p w:rsidR="00231C08" w:rsidRPr="00C31D84" w:rsidRDefault="00231C08" w:rsidP="00231C08">
      <w:pPr>
        <w:rPr>
          <w:rFonts w:hint="eastAsia"/>
          <w:b/>
        </w:rPr>
      </w:pPr>
      <w:r w:rsidRPr="00C90799">
        <w:rPr>
          <w:b/>
        </w:rPr>
        <w:t xml:space="preserve">Proposal 3: </w:t>
      </w:r>
      <w:r w:rsidRPr="00C90799">
        <w:rPr>
          <w:rFonts w:hint="eastAsia"/>
          <w:b/>
        </w:rPr>
        <w:t>Option</w:t>
      </w:r>
      <w:r w:rsidRPr="00C90799">
        <w:rPr>
          <w:b/>
        </w:rPr>
        <w:t xml:space="preserve"> </w:t>
      </w:r>
      <w:r w:rsidRPr="00C90799">
        <w:rPr>
          <w:rFonts w:hint="eastAsia"/>
          <w:b/>
        </w:rPr>
        <w:t>1</w:t>
      </w:r>
      <w:r w:rsidRPr="00C90799">
        <w:rPr>
          <w:b/>
        </w:rPr>
        <w:t xml:space="preserve"> </w:t>
      </w:r>
      <w:r w:rsidRPr="00C90799">
        <w:rPr>
          <w:rFonts w:hint="eastAsia"/>
          <w:b/>
        </w:rPr>
        <w:t>(</w:t>
      </w:r>
      <w:r w:rsidRPr="00C90799">
        <w:rPr>
          <w:b/>
        </w:rPr>
        <w:t>i.e. PTM configuration delivery via dedicate signalling) is prioritized for the multicast reception in RRC_INACTIVE state.</w:t>
      </w:r>
    </w:p>
    <w:p w:rsidR="00231C08" w:rsidRDefault="00231C08" w:rsidP="00231C08">
      <w:pPr>
        <w:rPr>
          <w:b/>
          <w:u w:val="single"/>
        </w:rPr>
      </w:pPr>
      <w:r w:rsidRPr="00C90799">
        <w:rPr>
          <w:b/>
          <w:u w:val="single"/>
        </w:rPr>
        <w:t>Mobility</w:t>
      </w:r>
      <w:r w:rsidR="00F20B9F">
        <w:rPr>
          <w:b/>
          <w:u w:val="single"/>
        </w:rPr>
        <w:t xml:space="preserve"> and state transition</w:t>
      </w:r>
    </w:p>
    <w:p w:rsidR="00231C08" w:rsidRDefault="00231C08" w:rsidP="00231C08">
      <w:pPr>
        <w:rPr>
          <w:rFonts w:cs="Arial"/>
          <w:b/>
          <w:bCs/>
        </w:rPr>
      </w:pPr>
      <w:r>
        <w:rPr>
          <w:rFonts w:cs="Arial"/>
          <w:b/>
          <w:bCs/>
        </w:rPr>
        <w:t xml:space="preserve">Proposal 4: Introduce </w:t>
      </w:r>
      <w:r w:rsidRPr="00D65E42">
        <w:rPr>
          <w:rFonts w:cs="Arial"/>
          <w:b/>
          <w:bCs/>
        </w:rPr>
        <w:t>PTM configuration applicable area</w:t>
      </w:r>
      <w:r>
        <w:rPr>
          <w:rFonts w:cs="Arial"/>
          <w:b/>
          <w:bCs/>
        </w:rPr>
        <w:t xml:space="preserve"> for the mobility support during the multicast reception in RRC_INACTIVE state.</w:t>
      </w:r>
    </w:p>
    <w:p w:rsidR="00231C08" w:rsidRDefault="00231C08" w:rsidP="00231C08">
      <w:pPr>
        <w:rPr>
          <w:rFonts w:cs="Arial"/>
          <w:b/>
          <w:bCs/>
        </w:rPr>
      </w:pPr>
      <w:r>
        <w:rPr>
          <w:rFonts w:cs="Arial"/>
          <w:b/>
          <w:bCs/>
        </w:rPr>
        <w:t xml:space="preserve">Proposal 5: </w:t>
      </w:r>
      <w:r w:rsidRPr="00344813">
        <w:rPr>
          <w:rFonts w:cs="Arial"/>
          <w:b/>
          <w:bCs/>
        </w:rPr>
        <w:t>For UE who can receive the multicast session in RRC</w:t>
      </w:r>
      <w:r w:rsidRPr="00344813">
        <w:rPr>
          <w:rFonts w:cs="Arial" w:hint="eastAsia"/>
          <w:b/>
          <w:bCs/>
        </w:rPr>
        <w:t>_</w:t>
      </w:r>
      <w:r w:rsidRPr="00344813">
        <w:rPr>
          <w:rFonts w:cs="Arial"/>
          <w:b/>
          <w:bCs/>
        </w:rPr>
        <w:t xml:space="preserve">INACTIVE state, the frequency or cell supporting </w:t>
      </w:r>
      <w:r>
        <w:rPr>
          <w:rFonts w:cs="Arial"/>
          <w:b/>
          <w:bCs/>
        </w:rPr>
        <w:t>the same</w:t>
      </w:r>
      <w:r w:rsidRPr="00344813">
        <w:rPr>
          <w:rFonts w:cs="Arial"/>
          <w:b/>
          <w:bCs/>
        </w:rPr>
        <w:t xml:space="preserve"> </w:t>
      </w:r>
      <w:r>
        <w:rPr>
          <w:rFonts w:cs="Arial"/>
          <w:b/>
          <w:bCs/>
        </w:rPr>
        <w:t xml:space="preserve">multicast MRB configuration </w:t>
      </w:r>
      <w:r w:rsidRPr="00344813">
        <w:rPr>
          <w:rFonts w:cs="Arial"/>
          <w:b/>
          <w:bCs/>
        </w:rPr>
        <w:t xml:space="preserve">in RRC_INACTVE state should be prioritized </w:t>
      </w:r>
      <w:r>
        <w:rPr>
          <w:rFonts w:cs="Arial"/>
          <w:b/>
          <w:bCs/>
        </w:rPr>
        <w:t>for</w:t>
      </w:r>
      <w:r w:rsidRPr="00344813">
        <w:rPr>
          <w:rFonts w:cs="Arial"/>
          <w:b/>
          <w:bCs/>
        </w:rPr>
        <w:t xml:space="preserve"> cell (re)selection.</w:t>
      </w:r>
      <w:r>
        <w:rPr>
          <w:rFonts w:cs="Arial"/>
          <w:b/>
          <w:bCs/>
        </w:rPr>
        <w:t xml:space="preserve"> </w:t>
      </w:r>
    </w:p>
    <w:p w:rsidR="00231C08" w:rsidRPr="00871334" w:rsidRDefault="00231C08" w:rsidP="00231C08">
      <w:pPr>
        <w:rPr>
          <w:b/>
          <w:lang w:val="en-US"/>
        </w:rPr>
      </w:pPr>
      <w:r w:rsidRPr="00871334">
        <w:rPr>
          <w:rFonts w:hint="eastAsia"/>
          <w:b/>
          <w:lang w:val="en-US"/>
        </w:rPr>
        <w:t>P</w:t>
      </w:r>
      <w:r w:rsidRPr="00871334">
        <w:rPr>
          <w:b/>
          <w:lang w:val="en-US"/>
        </w:rPr>
        <w:t>roposal</w:t>
      </w:r>
      <w:r>
        <w:rPr>
          <w:b/>
          <w:lang w:val="en-US"/>
        </w:rPr>
        <w:t xml:space="preserve"> 6</w:t>
      </w:r>
      <w:r w:rsidRPr="00871334">
        <w:rPr>
          <w:b/>
          <w:lang w:val="en-US"/>
        </w:rPr>
        <w:t xml:space="preserve">: </w:t>
      </w:r>
      <w:r>
        <w:rPr>
          <w:rFonts w:hint="eastAsia"/>
          <w:b/>
          <w:lang w:val="en-US"/>
        </w:rPr>
        <w:t>When</w:t>
      </w:r>
      <w:r>
        <w:rPr>
          <w:b/>
          <w:lang w:val="en-US"/>
        </w:rPr>
        <w:t xml:space="preserve"> switching UE from RRC_CONNECTED state to RRC_INACTIVE state, it should be indicated in the RRCRelease message with suspendConfig whether to receive the multicast session in RRC_INACTIVE state. </w:t>
      </w:r>
    </w:p>
    <w:p w:rsidR="00231C08" w:rsidRDefault="00231C08" w:rsidP="00231C08">
      <w:pPr>
        <w:rPr>
          <w:b/>
          <w:u w:val="single"/>
        </w:rPr>
      </w:pPr>
      <w:r>
        <w:rPr>
          <w:rFonts w:hint="eastAsia"/>
          <w:b/>
          <w:u w:val="single"/>
        </w:rPr>
        <w:t>M</w:t>
      </w:r>
      <w:r>
        <w:rPr>
          <w:b/>
          <w:u w:val="single"/>
        </w:rPr>
        <w:t>ulticast session state change</w:t>
      </w:r>
    </w:p>
    <w:p w:rsidR="00231C08" w:rsidRPr="002F3CAC" w:rsidRDefault="00231C08" w:rsidP="00231C08">
      <w:pPr>
        <w:rPr>
          <w:rFonts w:cs="Arial"/>
          <w:b/>
          <w:bCs/>
          <w:lang w:val="en-US"/>
        </w:rPr>
      </w:pPr>
      <w:r>
        <w:rPr>
          <w:rFonts w:cs="Arial"/>
          <w:b/>
          <w:bCs/>
          <w:lang w:val="en-US"/>
        </w:rPr>
        <w:t xml:space="preserve">Proposal </w:t>
      </w:r>
      <w:r w:rsidR="00F20B9F">
        <w:rPr>
          <w:rFonts w:cs="Arial"/>
          <w:b/>
          <w:bCs/>
          <w:lang w:val="en-US"/>
        </w:rPr>
        <w:t>7</w:t>
      </w:r>
      <w:r w:rsidRPr="007A7387">
        <w:rPr>
          <w:rFonts w:cs="Arial"/>
          <w:b/>
          <w:bCs/>
          <w:lang w:val="en-US"/>
        </w:rPr>
        <w:t xml:space="preserve">: </w:t>
      </w:r>
      <w:r w:rsidR="00A84143" w:rsidRPr="00A84143">
        <w:rPr>
          <w:rFonts w:cs="Arial"/>
          <w:b/>
          <w:bCs/>
          <w:lang w:val="en-US"/>
        </w:rPr>
        <w:t>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w:t>
      </w:r>
      <w:bookmarkStart w:id="10" w:name="_GoBack"/>
      <w:bookmarkEnd w:id="10"/>
    </w:p>
    <w:p w:rsidR="00231C08" w:rsidRPr="00456455" w:rsidRDefault="00231C08" w:rsidP="00231C08">
      <w:pPr>
        <w:rPr>
          <w:rFonts w:cs="Arial" w:hint="eastAsia"/>
          <w:b/>
          <w:bCs/>
          <w:lang w:val="en-US"/>
        </w:rPr>
      </w:pPr>
      <w:r w:rsidRPr="00456455">
        <w:rPr>
          <w:rFonts w:cs="Arial"/>
          <w:b/>
          <w:bCs/>
          <w:lang w:val="en-US"/>
        </w:rPr>
        <w:t xml:space="preserve">Proposal </w:t>
      </w:r>
      <w:r w:rsidR="00F20B9F">
        <w:rPr>
          <w:rFonts w:cs="Arial"/>
          <w:b/>
          <w:bCs/>
          <w:lang w:val="en-US"/>
        </w:rPr>
        <w:t>8</w:t>
      </w:r>
      <w:r w:rsidRPr="00456455">
        <w:rPr>
          <w:rFonts w:cs="Arial"/>
          <w:b/>
          <w:bCs/>
          <w:lang w:val="en-US"/>
        </w:rPr>
        <w:t xml:space="preserve">: </w:t>
      </w:r>
      <w:r>
        <w:rPr>
          <w:rFonts w:cs="Arial"/>
          <w:b/>
          <w:bCs/>
          <w:lang w:val="en-US"/>
        </w:rPr>
        <w:t>For UE who can receive the multicast session in RRC_INACTIVE state, it can get aware of the multicast session deactivation implicitly (e.g. via the absence of multicast session) without the explicitly indication in UE AS layer.</w:t>
      </w:r>
    </w:p>
    <w:p w:rsidR="00231C08" w:rsidRDefault="00231C08" w:rsidP="00C57B29">
      <w:pPr>
        <w:pStyle w:val="af2"/>
        <w:ind w:left="0"/>
        <w:rPr>
          <w:rFonts w:cs="Arial" w:hint="eastAsia"/>
          <w:b/>
          <w:bCs/>
          <w:lang w:val="en-US"/>
        </w:rPr>
      </w:pPr>
      <w:r w:rsidRPr="00773393">
        <w:rPr>
          <w:rFonts w:cs="Arial"/>
          <w:b/>
          <w:bCs/>
          <w:lang w:val="en-US"/>
        </w:rPr>
        <w:t>Proposal</w:t>
      </w:r>
      <w:r>
        <w:rPr>
          <w:rFonts w:cs="Arial"/>
          <w:b/>
          <w:bCs/>
          <w:lang w:val="en-US"/>
        </w:rPr>
        <w:t xml:space="preserve"> </w:t>
      </w:r>
      <w:r w:rsidR="00F20B9F">
        <w:rPr>
          <w:rFonts w:cs="Arial"/>
          <w:b/>
          <w:bCs/>
          <w:lang w:val="en-US"/>
        </w:rPr>
        <w:t>9</w:t>
      </w:r>
      <w:r w:rsidRPr="00773393">
        <w:rPr>
          <w:rFonts w:cs="Arial"/>
          <w:b/>
          <w:bCs/>
          <w:lang w:val="en-US"/>
        </w:rPr>
        <w:t xml:space="preserve">: </w:t>
      </w:r>
      <w:r>
        <w:rPr>
          <w:rFonts w:cs="Arial"/>
          <w:b/>
          <w:bCs/>
          <w:lang w:val="en-US"/>
        </w:rPr>
        <w:t>For UE who can receive the multicast session in RRC_INACTIVE state, g</w:t>
      </w:r>
      <w:r w:rsidRPr="00773393">
        <w:rPr>
          <w:rFonts w:cs="Arial"/>
          <w:b/>
          <w:bCs/>
          <w:lang w:val="en-US"/>
        </w:rPr>
        <w:t xml:space="preserve">roup paging can be used to inform </w:t>
      </w:r>
      <w:r>
        <w:rPr>
          <w:rFonts w:cs="Arial"/>
          <w:b/>
          <w:bCs/>
          <w:lang w:val="en-US"/>
        </w:rPr>
        <w:t>of</w:t>
      </w:r>
      <w:r w:rsidRPr="00773393">
        <w:rPr>
          <w:rFonts w:cs="Arial"/>
          <w:b/>
          <w:bCs/>
          <w:lang w:val="en-US"/>
        </w:rPr>
        <w:t xml:space="preserve"> the multicast session release without any enhancement.</w:t>
      </w:r>
    </w:p>
    <w:p w:rsidR="009F58DF" w:rsidRDefault="00425334">
      <w:pPr>
        <w:pStyle w:val="1"/>
      </w:pPr>
      <w:r>
        <w:rPr>
          <w:rFonts w:hint="eastAsia"/>
        </w:rPr>
        <w:t>References</w:t>
      </w:r>
    </w:p>
    <w:bookmarkEnd w:id="0"/>
    <w:p w:rsidR="008F684A" w:rsidRPr="008F684A" w:rsidRDefault="008F684A" w:rsidP="008F684A">
      <w:pPr>
        <w:pStyle w:val="Reference"/>
        <w:numPr>
          <w:ilvl w:val="0"/>
          <w:numId w:val="30"/>
        </w:numPr>
        <w:tabs>
          <w:tab w:val="clear" w:pos="567"/>
        </w:tabs>
        <w:spacing w:before="100" w:beforeAutospacing="1"/>
        <w:rPr>
          <w:bCs/>
          <w:lang w:val="en-US"/>
        </w:rPr>
      </w:pPr>
      <w:r>
        <w:rPr>
          <w:bCs/>
        </w:rPr>
        <w:t>R2-22xxxx Report of 3GPP TSG RAN WG2 meeting #119-e, Online.</w:t>
      </w:r>
    </w:p>
    <w:p w:rsidR="009F58DF" w:rsidRPr="008F684A" w:rsidRDefault="008F684A" w:rsidP="008F684A">
      <w:pPr>
        <w:pStyle w:val="Reference"/>
        <w:numPr>
          <w:ilvl w:val="0"/>
          <w:numId w:val="30"/>
        </w:numPr>
        <w:tabs>
          <w:tab w:val="clear" w:pos="567"/>
        </w:tabs>
        <w:spacing w:before="100" w:beforeAutospacing="1"/>
        <w:rPr>
          <w:bCs/>
          <w:lang w:val="en-US"/>
        </w:rPr>
      </w:pPr>
      <w:r w:rsidRPr="008F684A">
        <w:rPr>
          <w:bCs/>
        </w:rPr>
        <w:t>R2-22xxxx Report of 3GPP TSG RAN WG2 meeting #119bis-e, Online.</w:t>
      </w:r>
    </w:p>
    <w:sectPr w:rsidR="009F58DF" w:rsidRPr="008F684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947" w:rsidRDefault="00872947">
      <w:pPr>
        <w:spacing w:line="240" w:lineRule="auto"/>
      </w:pPr>
      <w:r>
        <w:separator/>
      </w:r>
    </w:p>
  </w:endnote>
  <w:endnote w:type="continuationSeparator" w:id="0">
    <w:p w:rsidR="00872947" w:rsidRDefault="008729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387" w:rsidRDefault="007A7387">
    <w:pPr>
      <w:pStyle w:val="a8"/>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A84143">
      <w:rPr>
        <w:noProof/>
        <w:sz w:val="20"/>
        <w:szCs w:val="20"/>
      </w:rPr>
      <w:t>6</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A84143">
      <w:rPr>
        <w:noProof/>
        <w:sz w:val="20"/>
        <w:szCs w:val="20"/>
      </w:rPr>
      <w:t>6</w:t>
    </w:r>
    <w:r>
      <w:rPr>
        <w:sz w:val="20"/>
        <w:szCs w:val="20"/>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947" w:rsidRDefault="00872947">
      <w:pPr>
        <w:spacing w:after="0"/>
      </w:pPr>
      <w:r>
        <w:separator/>
      </w:r>
    </w:p>
  </w:footnote>
  <w:footnote w:type="continuationSeparator" w:id="0">
    <w:p w:rsidR="00872947" w:rsidRDefault="008729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8F5555A"/>
    <w:multiLevelType w:val="multilevel"/>
    <w:tmpl w:val="5F56B9FE"/>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 w15:restartNumberingAfterBreak="0">
    <w:nsid w:val="19E80841"/>
    <w:multiLevelType w:val="hybridMultilevel"/>
    <w:tmpl w:val="D2743F34"/>
    <w:lvl w:ilvl="0" w:tplc="038C4AA0">
      <w:start w:val="1"/>
      <w:numFmt w:val="bullet"/>
      <w:lvlText w:val="•"/>
      <w:lvlJc w:val="left"/>
      <w:pPr>
        <w:tabs>
          <w:tab w:val="num" w:pos="720"/>
        </w:tabs>
        <w:ind w:left="720" w:hanging="360"/>
      </w:pPr>
      <w:rPr>
        <w:rFonts w:ascii="Arial" w:hAnsi="Arial" w:hint="default"/>
      </w:rPr>
    </w:lvl>
    <w:lvl w:ilvl="1" w:tplc="42C6FF08">
      <w:start w:val="1"/>
      <w:numFmt w:val="bullet"/>
      <w:lvlText w:val="•"/>
      <w:lvlJc w:val="left"/>
      <w:pPr>
        <w:tabs>
          <w:tab w:val="num" w:pos="1440"/>
        </w:tabs>
        <w:ind w:left="1440" w:hanging="360"/>
      </w:pPr>
      <w:rPr>
        <w:rFonts w:ascii="Arial" w:hAnsi="Arial" w:hint="default"/>
      </w:rPr>
    </w:lvl>
    <w:lvl w:ilvl="2" w:tplc="8ED63124" w:tentative="1">
      <w:start w:val="1"/>
      <w:numFmt w:val="bullet"/>
      <w:lvlText w:val="•"/>
      <w:lvlJc w:val="left"/>
      <w:pPr>
        <w:tabs>
          <w:tab w:val="num" w:pos="2160"/>
        </w:tabs>
        <w:ind w:left="2160" w:hanging="360"/>
      </w:pPr>
      <w:rPr>
        <w:rFonts w:ascii="Arial" w:hAnsi="Arial" w:hint="default"/>
      </w:rPr>
    </w:lvl>
    <w:lvl w:ilvl="3" w:tplc="7930B626" w:tentative="1">
      <w:start w:val="1"/>
      <w:numFmt w:val="bullet"/>
      <w:lvlText w:val="•"/>
      <w:lvlJc w:val="left"/>
      <w:pPr>
        <w:tabs>
          <w:tab w:val="num" w:pos="2880"/>
        </w:tabs>
        <w:ind w:left="2880" w:hanging="360"/>
      </w:pPr>
      <w:rPr>
        <w:rFonts w:ascii="Arial" w:hAnsi="Arial" w:hint="default"/>
      </w:rPr>
    </w:lvl>
    <w:lvl w:ilvl="4" w:tplc="64488040" w:tentative="1">
      <w:start w:val="1"/>
      <w:numFmt w:val="bullet"/>
      <w:lvlText w:val="•"/>
      <w:lvlJc w:val="left"/>
      <w:pPr>
        <w:tabs>
          <w:tab w:val="num" w:pos="3600"/>
        </w:tabs>
        <w:ind w:left="3600" w:hanging="360"/>
      </w:pPr>
      <w:rPr>
        <w:rFonts w:ascii="Arial" w:hAnsi="Arial" w:hint="default"/>
      </w:rPr>
    </w:lvl>
    <w:lvl w:ilvl="5" w:tplc="BE7C1CF6" w:tentative="1">
      <w:start w:val="1"/>
      <w:numFmt w:val="bullet"/>
      <w:lvlText w:val="•"/>
      <w:lvlJc w:val="left"/>
      <w:pPr>
        <w:tabs>
          <w:tab w:val="num" w:pos="4320"/>
        </w:tabs>
        <w:ind w:left="4320" w:hanging="360"/>
      </w:pPr>
      <w:rPr>
        <w:rFonts w:ascii="Arial" w:hAnsi="Arial" w:hint="default"/>
      </w:rPr>
    </w:lvl>
    <w:lvl w:ilvl="6" w:tplc="5DB67516" w:tentative="1">
      <w:start w:val="1"/>
      <w:numFmt w:val="bullet"/>
      <w:lvlText w:val="•"/>
      <w:lvlJc w:val="left"/>
      <w:pPr>
        <w:tabs>
          <w:tab w:val="num" w:pos="5040"/>
        </w:tabs>
        <w:ind w:left="5040" w:hanging="360"/>
      </w:pPr>
      <w:rPr>
        <w:rFonts w:ascii="Arial" w:hAnsi="Arial" w:hint="default"/>
      </w:rPr>
    </w:lvl>
    <w:lvl w:ilvl="7" w:tplc="2FD455B4" w:tentative="1">
      <w:start w:val="1"/>
      <w:numFmt w:val="bullet"/>
      <w:lvlText w:val="•"/>
      <w:lvlJc w:val="left"/>
      <w:pPr>
        <w:tabs>
          <w:tab w:val="num" w:pos="5760"/>
        </w:tabs>
        <w:ind w:left="5760" w:hanging="360"/>
      </w:pPr>
      <w:rPr>
        <w:rFonts w:ascii="Arial" w:hAnsi="Arial" w:hint="default"/>
      </w:rPr>
    </w:lvl>
    <w:lvl w:ilvl="8" w:tplc="63367A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D23BE1"/>
    <w:multiLevelType w:val="hybridMultilevel"/>
    <w:tmpl w:val="C432684C"/>
    <w:lvl w:ilvl="0" w:tplc="909E98DE">
      <w:start w:val="1"/>
      <w:numFmt w:val="decimal"/>
      <w:pStyle w:val="10"/>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C20D1"/>
    <w:multiLevelType w:val="hybridMultilevel"/>
    <w:tmpl w:val="49B4D9F8"/>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D13BEF"/>
    <w:multiLevelType w:val="hybridMultilevel"/>
    <w:tmpl w:val="EBC0DF74"/>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4159B0"/>
    <w:multiLevelType w:val="hybridMultilevel"/>
    <w:tmpl w:val="68A858C6"/>
    <w:lvl w:ilvl="0" w:tplc="80E68888">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7B5E49"/>
    <w:multiLevelType w:val="hybridMultilevel"/>
    <w:tmpl w:val="BC9AF2BE"/>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3B1BA3"/>
    <w:multiLevelType w:val="multilevel"/>
    <w:tmpl w:val="333B1BA3"/>
    <w:lvl w:ilvl="0">
      <w:start w:val="1"/>
      <w:numFmt w:val="decimal"/>
      <w:lvlText w:val="Proposal %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574201"/>
    <w:multiLevelType w:val="hybridMultilevel"/>
    <w:tmpl w:val="830AABF8"/>
    <w:lvl w:ilvl="0" w:tplc="5764EF14">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3F016C"/>
    <w:multiLevelType w:val="multilevel"/>
    <w:tmpl w:val="383F016C"/>
    <w:lvl w:ilvl="0">
      <w:start w:val="1"/>
      <w:numFmt w:val="decimal"/>
      <w:lvlText w:val="Proposal %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CE443B6"/>
    <w:multiLevelType w:val="hybridMultilevel"/>
    <w:tmpl w:val="2668B048"/>
    <w:lvl w:ilvl="0" w:tplc="F65A9C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E90807"/>
    <w:multiLevelType w:val="hybridMultilevel"/>
    <w:tmpl w:val="58FE99F0"/>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BA6FCA"/>
    <w:multiLevelType w:val="multilevel"/>
    <w:tmpl w:val="BD1C81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69D3E69"/>
    <w:multiLevelType w:val="multilevel"/>
    <w:tmpl w:val="469D3E69"/>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9D711FD"/>
    <w:multiLevelType w:val="hybridMultilevel"/>
    <w:tmpl w:val="2640B6F2"/>
    <w:lvl w:ilvl="0" w:tplc="4F6C517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563A06"/>
    <w:multiLevelType w:val="hybridMultilevel"/>
    <w:tmpl w:val="DEA88BDA"/>
    <w:lvl w:ilvl="0" w:tplc="65D647F4">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D77F6"/>
    <w:multiLevelType w:val="hybridMultilevel"/>
    <w:tmpl w:val="E0022EA0"/>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AE3423"/>
    <w:multiLevelType w:val="hybridMultilevel"/>
    <w:tmpl w:val="C27CC730"/>
    <w:lvl w:ilvl="0" w:tplc="65AE4FB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7C5484E"/>
    <w:multiLevelType w:val="multilevel"/>
    <w:tmpl w:val="67C5484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C7B7A66"/>
    <w:multiLevelType w:val="multilevel"/>
    <w:tmpl w:val="E0301EA2"/>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3" w15:restartNumberingAfterBreak="0">
    <w:nsid w:val="6D900AFC"/>
    <w:multiLevelType w:val="multilevel"/>
    <w:tmpl w:val="6D900AF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9545A5"/>
    <w:multiLevelType w:val="hybridMultilevel"/>
    <w:tmpl w:val="223CD50C"/>
    <w:lvl w:ilvl="0" w:tplc="E480A66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BB396E"/>
    <w:multiLevelType w:val="hybridMultilevel"/>
    <w:tmpl w:val="04E8B926"/>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6"/>
  </w:num>
  <w:num w:numId="3">
    <w:abstractNumId w:val="24"/>
  </w:num>
  <w:num w:numId="4">
    <w:abstractNumId w:val="20"/>
  </w:num>
  <w:num w:numId="5">
    <w:abstractNumId w:val="14"/>
  </w:num>
  <w:num w:numId="6">
    <w:abstractNumId w:val="10"/>
  </w:num>
  <w:num w:numId="7">
    <w:abstractNumId w:val="8"/>
  </w:num>
  <w:num w:numId="8">
    <w:abstractNumId w:val="23"/>
  </w:num>
  <w:num w:numId="9">
    <w:abstractNumId w:val="21"/>
  </w:num>
  <w:num w:numId="10">
    <w:abstractNumId w:val="2"/>
  </w:num>
  <w:num w:numId="11">
    <w:abstractNumId w:val="26"/>
  </w:num>
  <w:num w:numId="12">
    <w:abstractNumId w:val="0"/>
  </w:num>
  <w:num w:numId="13">
    <w:abstractNumId w:val="0"/>
  </w:num>
  <w:num w:numId="14">
    <w:abstractNumId w:val="15"/>
  </w:num>
  <w:num w:numId="15">
    <w:abstractNumId w:val="13"/>
  </w:num>
  <w:num w:numId="16">
    <w:abstractNumId w:val="13"/>
    <w:lvlOverride w:ilvl="1">
      <w:startOverride w:val="1"/>
    </w:lvlOverride>
  </w:num>
  <w:num w:numId="17">
    <w:abstractNumId w:val="19"/>
  </w:num>
  <w:num w:numId="18">
    <w:abstractNumId w:val="6"/>
  </w:num>
  <w:num w:numId="19">
    <w:abstractNumId w:val="4"/>
  </w:num>
  <w:num w:numId="20">
    <w:abstractNumId w:val="18"/>
  </w:num>
  <w:num w:numId="21">
    <w:abstractNumId w:val="5"/>
  </w:num>
  <w:num w:numId="22">
    <w:abstractNumId w:val="7"/>
  </w:num>
  <w:num w:numId="23">
    <w:abstractNumId w:val="11"/>
  </w:num>
  <w:num w:numId="24">
    <w:abstractNumId w:val="3"/>
  </w:num>
  <w:num w:numId="25">
    <w:abstractNumId w:val="12"/>
  </w:num>
  <w:num w:numId="26">
    <w:abstractNumId w:val="17"/>
  </w:num>
  <w:num w:numId="27">
    <w:abstractNumId w:val="9"/>
  </w:num>
  <w:num w:numId="28">
    <w:abstractNumId w:val="25"/>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NjRhMmFhMzdmODVkMGUyMDA3YmEwYWU0Yzg3MTgifQ=="/>
  </w:docVars>
  <w:rsids>
    <w:rsidRoot w:val="7D543254"/>
    <w:rsid w:val="00001872"/>
    <w:rsid w:val="0000208D"/>
    <w:rsid w:val="00002435"/>
    <w:rsid w:val="00002861"/>
    <w:rsid w:val="00002A95"/>
    <w:rsid w:val="00002B34"/>
    <w:rsid w:val="00002C98"/>
    <w:rsid w:val="00005C9C"/>
    <w:rsid w:val="00012DD8"/>
    <w:rsid w:val="00013F64"/>
    <w:rsid w:val="0001467B"/>
    <w:rsid w:val="0001528D"/>
    <w:rsid w:val="00017126"/>
    <w:rsid w:val="000208D4"/>
    <w:rsid w:val="00021977"/>
    <w:rsid w:val="00025524"/>
    <w:rsid w:val="00025EA5"/>
    <w:rsid w:val="00026FEF"/>
    <w:rsid w:val="00027BA5"/>
    <w:rsid w:val="00036D56"/>
    <w:rsid w:val="000415CD"/>
    <w:rsid w:val="000426C2"/>
    <w:rsid w:val="00046A50"/>
    <w:rsid w:val="00047C7C"/>
    <w:rsid w:val="00052192"/>
    <w:rsid w:val="00053A3D"/>
    <w:rsid w:val="0005465B"/>
    <w:rsid w:val="00054776"/>
    <w:rsid w:val="00055BEA"/>
    <w:rsid w:val="000568AE"/>
    <w:rsid w:val="00060615"/>
    <w:rsid w:val="00061371"/>
    <w:rsid w:val="00061A6A"/>
    <w:rsid w:val="000621E7"/>
    <w:rsid w:val="000640D5"/>
    <w:rsid w:val="000715ED"/>
    <w:rsid w:val="0007196D"/>
    <w:rsid w:val="000730E0"/>
    <w:rsid w:val="00073D63"/>
    <w:rsid w:val="00074D3D"/>
    <w:rsid w:val="00077392"/>
    <w:rsid w:val="00081623"/>
    <w:rsid w:val="0008220C"/>
    <w:rsid w:val="00082FC3"/>
    <w:rsid w:val="0008322B"/>
    <w:rsid w:val="0008330E"/>
    <w:rsid w:val="00084D55"/>
    <w:rsid w:val="00085C3D"/>
    <w:rsid w:val="000901EA"/>
    <w:rsid w:val="0009308C"/>
    <w:rsid w:val="000946A7"/>
    <w:rsid w:val="000A3233"/>
    <w:rsid w:val="000A4D17"/>
    <w:rsid w:val="000A4DE8"/>
    <w:rsid w:val="000A713C"/>
    <w:rsid w:val="000B0F01"/>
    <w:rsid w:val="000B2EC5"/>
    <w:rsid w:val="000B3A76"/>
    <w:rsid w:val="000C36D9"/>
    <w:rsid w:val="000C4091"/>
    <w:rsid w:val="000C66AA"/>
    <w:rsid w:val="000C7D11"/>
    <w:rsid w:val="000D07D2"/>
    <w:rsid w:val="000D1E0A"/>
    <w:rsid w:val="000D2B9C"/>
    <w:rsid w:val="000D4DC6"/>
    <w:rsid w:val="000D55F4"/>
    <w:rsid w:val="000D6F15"/>
    <w:rsid w:val="000D76AF"/>
    <w:rsid w:val="000D7883"/>
    <w:rsid w:val="000E02B3"/>
    <w:rsid w:val="000E1B89"/>
    <w:rsid w:val="000E1C8E"/>
    <w:rsid w:val="000E5321"/>
    <w:rsid w:val="000E5B34"/>
    <w:rsid w:val="000E71DB"/>
    <w:rsid w:val="000F1D2A"/>
    <w:rsid w:val="000F2114"/>
    <w:rsid w:val="000F418E"/>
    <w:rsid w:val="000F626A"/>
    <w:rsid w:val="000F65BF"/>
    <w:rsid w:val="0010154A"/>
    <w:rsid w:val="0010400B"/>
    <w:rsid w:val="0010515F"/>
    <w:rsid w:val="00105B42"/>
    <w:rsid w:val="0011141B"/>
    <w:rsid w:val="00112328"/>
    <w:rsid w:val="00115774"/>
    <w:rsid w:val="00116636"/>
    <w:rsid w:val="00122B06"/>
    <w:rsid w:val="00122F0F"/>
    <w:rsid w:val="001257FC"/>
    <w:rsid w:val="00126DBC"/>
    <w:rsid w:val="00127E1A"/>
    <w:rsid w:val="00131238"/>
    <w:rsid w:val="0013236A"/>
    <w:rsid w:val="0013493A"/>
    <w:rsid w:val="001369C6"/>
    <w:rsid w:val="00137119"/>
    <w:rsid w:val="00144C9A"/>
    <w:rsid w:val="001502DD"/>
    <w:rsid w:val="00153BF9"/>
    <w:rsid w:val="00156221"/>
    <w:rsid w:val="00156951"/>
    <w:rsid w:val="001576D0"/>
    <w:rsid w:val="00157BFC"/>
    <w:rsid w:val="00161B99"/>
    <w:rsid w:val="001620A1"/>
    <w:rsid w:val="00162C83"/>
    <w:rsid w:val="00164A3D"/>
    <w:rsid w:val="00166D60"/>
    <w:rsid w:val="00166F35"/>
    <w:rsid w:val="001673AE"/>
    <w:rsid w:val="001705DB"/>
    <w:rsid w:val="00171108"/>
    <w:rsid w:val="001730D9"/>
    <w:rsid w:val="00174FF0"/>
    <w:rsid w:val="0017636D"/>
    <w:rsid w:val="00181266"/>
    <w:rsid w:val="00185532"/>
    <w:rsid w:val="001860AC"/>
    <w:rsid w:val="001869B1"/>
    <w:rsid w:val="001913B0"/>
    <w:rsid w:val="0019172C"/>
    <w:rsid w:val="001932AF"/>
    <w:rsid w:val="0019591B"/>
    <w:rsid w:val="00196B67"/>
    <w:rsid w:val="001A0970"/>
    <w:rsid w:val="001A2B70"/>
    <w:rsid w:val="001A7682"/>
    <w:rsid w:val="001B00FE"/>
    <w:rsid w:val="001B22E2"/>
    <w:rsid w:val="001B2A60"/>
    <w:rsid w:val="001C22E4"/>
    <w:rsid w:val="001C4340"/>
    <w:rsid w:val="001C5580"/>
    <w:rsid w:val="001C5F0B"/>
    <w:rsid w:val="001C6697"/>
    <w:rsid w:val="001C6D45"/>
    <w:rsid w:val="001D0BA1"/>
    <w:rsid w:val="001D1997"/>
    <w:rsid w:val="001D1B53"/>
    <w:rsid w:val="001D30F8"/>
    <w:rsid w:val="001E2FC6"/>
    <w:rsid w:val="001E78C7"/>
    <w:rsid w:val="001F7AF1"/>
    <w:rsid w:val="00200702"/>
    <w:rsid w:val="00200BA2"/>
    <w:rsid w:val="00202A60"/>
    <w:rsid w:val="00204A6E"/>
    <w:rsid w:val="002057F6"/>
    <w:rsid w:val="00205823"/>
    <w:rsid w:val="00206F4E"/>
    <w:rsid w:val="00211E0D"/>
    <w:rsid w:val="0021241A"/>
    <w:rsid w:val="00212757"/>
    <w:rsid w:val="00212A4D"/>
    <w:rsid w:val="00212B2B"/>
    <w:rsid w:val="00213967"/>
    <w:rsid w:val="00214DD5"/>
    <w:rsid w:val="00215C4C"/>
    <w:rsid w:val="00215E69"/>
    <w:rsid w:val="0021683B"/>
    <w:rsid w:val="00217C6B"/>
    <w:rsid w:val="00224597"/>
    <w:rsid w:val="00230393"/>
    <w:rsid w:val="00231C08"/>
    <w:rsid w:val="0023227E"/>
    <w:rsid w:val="002327AF"/>
    <w:rsid w:val="00234A55"/>
    <w:rsid w:val="00235815"/>
    <w:rsid w:val="002368B2"/>
    <w:rsid w:val="002403EF"/>
    <w:rsid w:val="00243520"/>
    <w:rsid w:val="00247304"/>
    <w:rsid w:val="002511CF"/>
    <w:rsid w:val="00252707"/>
    <w:rsid w:val="00260A6A"/>
    <w:rsid w:val="00261581"/>
    <w:rsid w:val="002702CA"/>
    <w:rsid w:val="00270A42"/>
    <w:rsid w:val="002722B6"/>
    <w:rsid w:val="0027287D"/>
    <w:rsid w:val="00273B6C"/>
    <w:rsid w:val="00276771"/>
    <w:rsid w:val="00282D2C"/>
    <w:rsid w:val="00282E80"/>
    <w:rsid w:val="002832D8"/>
    <w:rsid w:val="00285370"/>
    <w:rsid w:val="00286732"/>
    <w:rsid w:val="002930A5"/>
    <w:rsid w:val="00293F6D"/>
    <w:rsid w:val="00294C34"/>
    <w:rsid w:val="00297062"/>
    <w:rsid w:val="00297D7A"/>
    <w:rsid w:val="002A0260"/>
    <w:rsid w:val="002A0CBA"/>
    <w:rsid w:val="002A1810"/>
    <w:rsid w:val="002A5772"/>
    <w:rsid w:val="002B3BE7"/>
    <w:rsid w:val="002B43CD"/>
    <w:rsid w:val="002B4A2E"/>
    <w:rsid w:val="002B5655"/>
    <w:rsid w:val="002B6F82"/>
    <w:rsid w:val="002C42E0"/>
    <w:rsid w:val="002C433B"/>
    <w:rsid w:val="002C72B2"/>
    <w:rsid w:val="002D09BE"/>
    <w:rsid w:val="002D437E"/>
    <w:rsid w:val="002D43A4"/>
    <w:rsid w:val="002E062A"/>
    <w:rsid w:val="002E3D71"/>
    <w:rsid w:val="002E4147"/>
    <w:rsid w:val="002E701E"/>
    <w:rsid w:val="002F0362"/>
    <w:rsid w:val="002F1928"/>
    <w:rsid w:val="002F3CAC"/>
    <w:rsid w:val="0030429D"/>
    <w:rsid w:val="00305326"/>
    <w:rsid w:val="00314001"/>
    <w:rsid w:val="00315486"/>
    <w:rsid w:val="0031576F"/>
    <w:rsid w:val="00316734"/>
    <w:rsid w:val="003175CD"/>
    <w:rsid w:val="00321538"/>
    <w:rsid w:val="003217B8"/>
    <w:rsid w:val="0032231D"/>
    <w:rsid w:val="00327299"/>
    <w:rsid w:val="003275BF"/>
    <w:rsid w:val="00330E41"/>
    <w:rsid w:val="00331AAA"/>
    <w:rsid w:val="00332ED6"/>
    <w:rsid w:val="0033706F"/>
    <w:rsid w:val="0033724F"/>
    <w:rsid w:val="003432F9"/>
    <w:rsid w:val="00344813"/>
    <w:rsid w:val="00346C7A"/>
    <w:rsid w:val="003476B8"/>
    <w:rsid w:val="00347B3A"/>
    <w:rsid w:val="00347D05"/>
    <w:rsid w:val="00350E62"/>
    <w:rsid w:val="003512F6"/>
    <w:rsid w:val="00352455"/>
    <w:rsid w:val="00353584"/>
    <w:rsid w:val="00354486"/>
    <w:rsid w:val="00356594"/>
    <w:rsid w:val="003574E5"/>
    <w:rsid w:val="0036076B"/>
    <w:rsid w:val="00362367"/>
    <w:rsid w:val="00365E0D"/>
    <w:rsid w:val="00367B74"/>
    <w:rsid w:val="0038169C"/>
    <w:rsid w:val="00381A37"/>
    <w:rsid w:val="0038351D"/>
    <w:rsid w:val="003838E2"/>
    <w:rsid w:val="00383D6A"/>
    <w:rsid w:val="00385B76"/>
    <w:rsid w:val="003861A6"/>
    <w:rsid w:val="003867E3"/>
    <w:rsid w:val="00387321"/>
    <w:rsid w:val="003954A9"/>
    <w:rsid w:val="0039684B"/>
    <w:rsid w:val="003A05E7"/>
    <w:rsid w:val="003A07B8"/>
    <w:rsid w:val="003A1DF0"/>
    <w:rsid w:val="003A495A"/>
    <w:rsid w:val="003A5FAC"/>
    <w:rsid w:val="003A62AB"/>
    <w:rsid w:val="003A6D8E"/>
    <w:rsid w:val="003A72AE"/>
    <w:rsid w:val="003B211A"/>
    <w:rsid w:val="003B4B05"/>
    <w:rsid w:val="003B534B"/>
    <w:rsid w:val="003B5FB2"/>
    <w:rsid w:val="003B769C"/>
    <w:rsid w:val="003B77DC"/>
    <w:rsid w:val="003C1999"/>
    <w:rsid w:val="003C2268"/>
    <w:rsid w:val="003C5A72"/>
    <w:rsid w:val="003C62E9"/>
    <w:rsid w:val="003C6322"/>
    <w:rsid w:val="003D0EAC"/>
    <w:rsid w:val="003D2910"/>
    <w:rsid w:val="003D36A2"/>
    <w:rsid w:val="003D4993"/>
    <w:rsid w:val="003D6D00"/>
    <w:rsid w:val="003D7B28"/>
    <w:rsid w:val="003E158E"/>
    <w:rsid w:val="003E17D9"/>
    <w:rsid w:val="003E1D7F"/>
    <w:rsid w:val="003E29C0"/>
    <w:rsid w:val="003E30AB"/>
    <w:rsid w:val="003E35F7"/>
    <w:rsid w:val="003E488B"/>
    <w:rsid w:val="003E4E5F"/>
    <w:rsid w:val="003F5B3C"/>
    <w:rsid w:val="003F7C68"/>
    <w:rsid w:val="004020F3"/>
    <w:rsid w:val="00407084"/>
    <w:rsid w:val="00407395"/>
    <w:rsid w:val="004073F1"/>
    <w:rsid w:val="00411F0D"/>
    <w:rsid w:val="004120E5"/>
    <w:rsid w:val="00416A74"/>
    <w:rsid w:val="00417567"/>
    <w:rsid w:val="00420BE0"/>
    <w:rsid w:val="00420EAF"/>
    <w:rsid w:val="0042386C"/>
    <w:rsid w:val="00424ECC"/>
    <w:rsid w:val="00425334"/>
    <w:rsid w:val="004307BC"/>
    <w:rsid w:val="004308C9"/>
    <w:rsid w:val="0043173D"/>
    <w:rsid w:val="004357B8"/>
    <w:rsid w:val="00443A75"/>
    <w:rsid w:val="00443C47"/>
    <w:rsid w:val="0044430E"/>
    <w:rsid w:val="00444D49"/>
    <w:rsid w:val="00452607"/>
    <w:rsid w:val="00453FE0"/>
    <w:rsid w:val="00455B92"/>
    <w:rsid w:val="00456455"/>
    <w:rsid w:val="0045752C"/>
    <w:rsid w:val="0046487E"/>
    <w:rsid w:val="00464FA7"/>
    <w:rsid w:val="00465C7E"/>
    <w:rsid w:val="00467814"/>
    <w:rsid w:val="004710D6"/>
    <w:rsid w:val="004712F4"/>
    <w:rsid w:val="00472C42"/>
    <w:rsid w:val="004753E8"/>
    <w:rsid w:val="00476FB0"/>
    <w:rsid w:val="00484255"/>
    <w:rsid w:val="00486003"/>
    <w:rsid w:val="004864AF"/>
    <w:rsid w:val="00486F40"/>
    <w:rsid w:val="00490A2F"/>
    <w:rsid w:val="00491016"/>
    <w:rsid w:val="004916EF"/>
    <w:rsid w:val="00491A7E"/>
    <w:rsid w:val="00492482"/>
    <w:rsid w:val="0049273F"/>
    <w:rsid w:val="0049457A"/>
    <w:rsid w:val="0049693C"/>
    <w:rsid w:val="004A0910"/>
    <w:rsid w:val="004A1A43"/>
    <w:rsid w:val="004A2557"/>
    <w:rsid w:val="004A3C9D"/>
    <w:rsid w:val="004A4797"/>
    <w:rsid w:val="004A54D6"/>
    <w:rsid w:val="004A6845"/>
    <w:rsid w:val="004B032B"/>
    <w:rsid w:val="004B41DA"/>
    <w:rsid w:val="004B442A"/>
    <w:rsid w:val="004B5E86"/>
    <w:rsid w:val="004C140E"/>
    <w:rsid w:val="004C40AE"/>
    <w:rsid w:val="004C4A16"/>
    <w:rsid w:val="004C4A93"/>
    <w:rsid w:val="004C4CA6"/>
    <w:rsid w:val="004C4D83"/>
    <w:rsid w:val="004C4D91"/>
    <w:rsid w:val="004C4EA5"/>
    <w:rsid w:val="004C7BF4"/>
    <w:rsid w:val="004D0EAD"/>
    <w:rsid w:val="004D0EF1"/>
    <w:rsid w:val="004D1612"/>
    <w:rsid w:val="004D2F03"/>
    <w:rsid w:val="004D3FA5"/>
    <w:rsid w:val="004D7DAD"/>
    <w:rsid w:val="004E2135"/>
    <w:rsid w:val="004E6928"/>
    <w:rsid w:val="004F000A"/>
    <w:rsid w:val="004F010D"/>
    <w:rsid w:val="004F1098"/>
    <w:rsid w:val="004F10D9"/>
    <w:rsid w:val="004F209F"/>
    <w:rsid w:val="004F2815"/>
    <w:rsid w:val="004F3028"/>
    <w:rsid w:val="004F4A23"/>
    <w:rsid w:val="004F60AE"/>
    <w:rsid w:val="004F6278"/>
    <w:rsid w:val="004F7652"/>
    <w:rsid w:val="00502295"/>
    <w:rsid w:val="0050305D"/>
    <w:rsid w:val="00504838"/>
    <w:rsid w:val="005048E4"/>
    <w:rsid w:val="005053E6"/>
    <w:rsid w:val="00505EA9"/>
    <w:rsid w:val="005067D7"/>
    <w:rsid w:val="00510BD5"/>
    <w:rsid w:val="0051110D"/>
    <w:rsid w:val="00511437"/>
    <w:rsid w:val="005119A5"/>
    <w:rsid w:val="00512A04"/>
    <w:rsid w:val="00513FAC"/>
    <w:rsid w:val="00517125"/>
    <w:rsid w:val="00517CDF"/>
    <w:rsid w:val="005224B3"/>
    <w:rsid w:val="00524CF4"/>
    <w:rsid w:val="00524FBF"/>
    <w:rsid w:val="00525421"/>
    <w:rsid w:val="00525CCA"/>
    <w:rsid w:val="00526C50"/>
    <w:rsid w:val="005328F9"/>
    <w:rsid w:val="00532CA6"/>
    <w:rsid w:val="005362D7"/>
    <w:rsid w:val="005406FD"/>
    <w:rsid w:val="0054166A"/>
    <w:rsid w:val="00541EC3"/>
    <w:rsid w:val="005429AE"/>
    <w:rsid w:val="00542FF0"/>
    <w:rsid w:val="00543F59"/>
    <w:rsid w:val="00547932"/>
    <w:rsid w:val="00550D6A"/>
    <w:rsid w:val="0055473B"/>
    <w:rsid w:val="00554D7B"/>
    <w:rsid w:val="0055609B"/>
    <w:rsid w:val="00556150"/>
    <w:rsid w:val="005571AF"/>
    <w:rsid w:val="005572CF"/>
    <w:rsid w:val="00562EFC"/>
    <w:rsid w:val="005658C3"/>
    <w:rsid w:val="00573D77"/>
    <w:rsid w:val="0057796B"/>
    <w:rsid w:val="00581373"/>
    <w:rsid w:val="005826F0"/>
    <w:rsid w:val="00582A34"/>
    <w:rsid w:val="00586098"/>
    <w:rsid w:val="00586F65"/>
    <w:rsid w:val="0058724D"/>
    <w:rsid w:val="00590417"/>
    <w:rsid w:val="00590D06"/>
    <w:rsid w:val="00590D4E"/>
    <w:rsid w:val="0059207F"/>
    <w:rsid w:val="005930A1"/>
    <w:rsid w:val="00596340"/>
    <w:rsid w:val="00596768"/>
    <w:rsid w:val="005A1207"/>
    <w:rsid w:val="005A5C2B"/>
    <w:rsid w:val="005A5E6F"/>
    <w:rsid w:val="005A7C11"/>
    <w:rsid w:val="005B0D7F"/>
    <w:rsid w:val="005B1E68"/>
    <w:rsid w:val="005B27C6"/>
    <w:rsid w:val="005B2A84"/>
    <w:rsid w:val="005B75A9"/>
    <w:rsid w:val="005B7E3F"/>
    <w:rsid w:val="005C16AA"/>
    <w:rsid w:val="005C4448"/>
    <w:rsid w:val="005C5F65"/>
    <w:rsid w:val="005C73FD"/>
    <w:rsid w:val="005D22C0"/>
    <w:rsid w:val="005D276E"/>
    <w:rsid w:val="005D367E"/>
    <w:rsid w:val="005D4E28"/>
    <w:rsid w:val="005D67AB"/>
    <w:rsid w:val="005E2158"/>
    <w:rsid w:val="005E3DE4"/>
    <w:rsid w:val="005F3413"/>
    <w:rsid w:val="005F5AC8"/>
    <w:rsid w:val="005F7C58"/>
    <w:rsid w:val="006004C8"/>
    <w:rsid w:val="00602B94"/>
    <w:rsid w:val="006037B0"/>
    <w:rsid w:val="00603DC1"/>
    <w:rsid w:val="00607263"/>
    <w:rsid w:val="00607B2F"/>
    <w:rsid w:val="00610747"/>
    <w:rsid w:val="00611DA7"/>
    <w:rsid w:val="006121C8"/>
    <w:rsid w:val="00612A7A"/>
    <w:rsid w:val="00614F39"/>
    <w:rsid w:val="006163E1"/>
    <w:rsid w:val="00617C65"/>
    <w:rsid w:val="00620979"/>
    <w:rsid w:val="00622FC9"/>
    <w:rsid w:val="0062414E"/>
    <w:rsid w:val="00625294"/>
    <w:rsid w:val="00627595"/>
    <w:rsid w:val="00631E4D"/>
    <w:rsid w:val="0063489A"/>
    <w:rsid w:val="0063540C"/>
    <w:rsid w:val="006363E5"/>
    <w:rsid w:val="00640E10"/>
    <w:rsid w:val="006413BF"/>
    <w:rsid w:val="00642736"/>
    <w:rsid w:val="00643B2F"/>
    <w:rsid w:val="006451BE"/>
    <w:rsid w:val="00645779"/>
    <w:rsid w:val="00645AD6"/>
    <w:rsid w:val="00646C28"/>
    <w:rsid w:val="006505AF"/>
    <w:rsid w:val="00651582"/>
    <w:rsid w:val="00654647"/>
    <w:rsid w:val="00656378"/>
    <w:rsid w:val="00656397"/>
    <w:rsid w:val="0065643D"/>
    <w:rsid w:val="006572F0"/>
    <w:rsid w:val="00660A1B"/>
    <w:rsid w:val="00660D22"/>
    <w:rsid w:val="006610C3"/>
    <w:rsid w:val="00672DE0"/>
    <w:rsid w:val="00673FF5"/>
    <w:rsid w:val="00675D89"/>
    <w:rsid w:val="00677648"/>
    <w:rsid w:val="00680E44"/>
    <w:rsid w:val="00681C72"/>
    <w:rsid w:val="006843D7"/>
    <w:rsid w:val="0068450E"/>
    <w:rsid w:val="00684EC9"/>
    <w:rsid w:val="006852F5"/>
    <w:rsid w:val="00685596"/>
    <w:rsid w:val="0068707F"/>
    <w:rsid w:val="00690689"/>
    <w:rsid w:val="00691814"/>
    <w:rsid w:val="00691E98"/>
    <w:rsid w:val="006A3A14"/>
    <w:rsid w:val="006A5E0B"/>
    <w:rsid w:val="006A64C4"/>
    <w:rsid w:val="006B234E"/>
    <w:rsid w:val="006B5121"/>
    <w:rsid w:val="006C05BE"/>
    <w:rsid w:val="006C089E"/>
    <w:rsid w:val="006C3B76"/>
    <w:rsid w:val="006C46A1"/>
    <w:rsid w:val="006C56D4"/>
    <w:rsid w:val="006C622A"/>
    <w:rsid w:val="006C6C5B"/>
    <w:rsid w:val="006C7C1F"/>
    <w:rsid w:val="006C7CEA"/>
    <w:rsid w:val="006D4EAE"/>
    <w:rsid w:val="006D5BB3"/>
    <w:rsid w:val="006D67DB"/>
    <w:rsid w:val="006D7667"/>
    <w:rsid w:val="006D78B4"/>
    <w:rsid w:val="006E07C5"/>
    <w:rsid w:val="006E1E1B"/>
    <w:rsid w:val="006E71ED"/>
    <w:rsid w:val="006F3AD0"/>
    <w:rsid w:val="006F5076"/>
    <w:rsid w:val="006F5FA4"/>
    <w:rsid w:val="0070231A"/>
    <w:rsid w:val="0070306B"/>
    <w:rsid w:val="00703588"/>
    <w:rsid w:val="0070405D"/>
    <w:rsid w:val="00705126"/>
    <w:rsid w:val="007110A9"/>
    <w:rsid w:val="0071112D"/>
    <w:rsid w:val="0071550D"/>
    <w:rsid w:val="00715F77"/>
    <w:rsid w:val="00716199"/>
    <w:rsid w:val="00716550"/>
    <w:rsid w:val="00716DAE"/>
    <w:rsid w:val="00727603"/>
    <w:rsid w:val="007302CC"/>
    <w:rsid w:val="00733FA2"/>
    <w:rsid w:val="00734D86"/>
    <w:rsid w:val="00736070"/>
    <w:rsid w:val="007401E3"/>
    <w:rsid w:val="00740C85"/>
    <w:rsid w:val="00740F86"/>
    <w:rsid w:val="00741096"/>
    <w:rsid w:val="00741214"/>
    <w:rsid w:val="00746116"/>
    <w:rsid w:val="0074677B"/>
    <w:rsid w:val="007502D2"/>
    <w:rsid w:val="00757FD3"/>
    <w:rsid w:val="00761F5A"/>
    <w:rsid w:val="00763DDA"/>
    <w:rsid w:val="00764B78"/>
    <w:rsid w:val="00765FAA"/>
    <w:rsid w:val="007664ED"/>
    <w:rsid w:val="0076718C"/>
    <w:rsid w:val="00773393"/>
    <w:rsid w:val="00775EAC"/>
    <w:rsid w:val="007804C7"/>
    <w:rsid w:val="00783FFB"/>
    <w:rsid w:val="00784A4B"/>
    <w:rsid w:val="00784F81"/>
    <w:rsid w:val="00785C81"/>
    <w:rsid w:val="007860E0"/>
    <w:rsid w:val="007902AE"/>
    <w:rsid w:val="00792E91"/>
    <w:rsid w:val="00794EB3"/>
    <w:rsid w:val="00795FDD"/>
    <w:rsid w:val="0079796A"/>
    <w:rsid w:val="007A60B7"/>
    <w:rsid w:val="007A7387"/>
    <w:rsid w:val="007A774E"/>
    <w:rsid w:val="007B258A"/>
    <w:rsid w:val="007B3790"/>
    <w:rsid w:val="007B519A"/>
    <w:rsid w:val="007B632C"/>
    <w:rsid w:val="007B735B"/>
    <w:rsid w:val="007C061D"/>
    <w:rsid w:val="007C11F7"/>
    <w:rsid w:val="007C2418"/>
    <w:rsid w:val="007C2CC9"/>
    <w:rsid w:val="007C3944"/>
    <w:rsid w:val="007C6B16"/>
    <w:rsid w:val="007C7E26"/>
    <w:rsid w:val="007D20B7"/>
    <w:rsid w:val="007D4B8F"/>
    <w:rsid w:val="007D6DEB"/>
    <w:rsid w:val="007D7A29"/>
    <w:rsid w:val="007E0E77"/>
    <w:rsid w:val="007E2BA4"/>
    <w:rsid w:val="007E2ECD"/>
    <w:rsid w:val="007E7667"/>
    <w:rsid w:val="007F0AE0"/>
    <w:rsid w:val="007F1470"/>
    <w:rsid w:val="007F1D07"/>
    <w:rsid w:val="007F26A1"/>
    <w:rsid w:val="007F369A"/>
    <w:rsid w:val="007F6C9E"/>
    <w:rsid w:val="007F7EFD"/>
    <w:rsid w:val="0080039C"/>
    <w:rsid w:val="00801BD8"/>
    <w:rsid w:val="00802A2A"/>
    <w:rsid w:val="00804DB2"/>
    <w:rsid w:val="00806952"/>
    <w:rsid w:val="00807A35"/>
    <w:rsid w:val="00812A95"/>
    <w:rsid w:val="008130F5"/>
    <w:rsid w:val="0081543C"/>
    <w:rsid w:val="0081575A"/>
    <w:rsid w:val="00815C8D"/>
    <w:rsid w:val="00815E4F"/>
    <w:rsid w:val="00820128"/>
    <w:rsid w:val="0082107F"/>
    <w:rsid w:val="0082217E"/>
    <w:rsid w:val="00822DB3"/>
    <w:rsid w:val="00825C27"/>
    <w:rsid w:val="008261A9"/>
    <w:rsid w:val="00826605"/>
    <w:rsid w:val="00826B0F"/>
    <w:rsid w:val="008278F1"/>
    <w:rsid w:val="00830B70"/>
    <w:rsid w:val="00831D2B"/>
    <w:rsid w:val="0083291A"/>
    <w:rsid w:val="00834B64"/>
    <w:rsid w:val="00834E1E"/>
    <w:rsid w:val="00843075"/>
    <w:rsid w:val="00844A84"/>
    <w:rsid w:val="00844E59"/>
    <w:rsid w:val="00846917"/>
    <w:rsid w:val="00847F21"/>
    <w:rsid w:val="00850116"/>
    <w:rsid w:val="008527CF"/>
    <w:rsid w:val="00853296"/>
    <w:rsid w:val="00855839"/>
    <w:rsid w:val="00855876"/>
    <w:rsid w:val="00855ACF"/>
    <w:rsid w:val="008605B0"/>
    <w:rsid w:val="008621F6"/>
    <w:rsid w:val="00862661"/>
    <w:rsid w:val="008636EF"/>
    <w:rsid w:val="00865361"/>
    <w:rsid w:val="008677C2"/>
    <w:rsid w:val="00871334"/>
    <w:rsid w:val="00872947"/>
    <w:rsid w:val="008765A1"/>
    <w:rsid w:val="00880071"/>
    <w:rsid w:val="00880954"/>
    <w:rsid w:val="00882907"/>
    <w:rsid w:val="0088297F"/>
    <w:rsid w:val="00887118"/>
    <w:rsid w:val="0089009E"/>
    <w:rsid w:val="00892740"/>
    <w:rsid w:val="00893C9B"/>
    <w:rsid w:val="00894F0A"/>
    <w:rsid w:val="00895404"/>
    <w:rsid w:val="00897E50"/>
    <w:rsid w:val="008A2B2E"/>
    <w:rsid w:val="008A3D7F"/>
    <w:rsid w:val="008B4C43"/>
    <w:rsid w:val="008B5C73"/>
    <w:rsid w:val="008C014F"/>
    <w:rsid w:val="008C21A1"/>
    <w:rsid w:val="008C2550"/>
    <w:rsid w:val="008C2D21"/>
    <w:rsid w:val="008C3559"/>
    <w:rsid w:val="008D1906"/>
    <w:rsid w:val="008D3F71"/>
    <w:rsid w:val="008D3F80"/>
    <w:rsid w:val="008D5A66"/>
    <w:rsid w:val="008E06C6"/>
    <w:rsid w:val="008E1CB1"/>
    <w:rsid w:val="008E40EC"/>
    <w:rsid w:val="008E4C94"/>
    <w:rsid w:val="008E58BD"/>
    <w:rsid w:val="008E6FA0"/>
    <w:rsid w:val="008E750B"/>
    <w:rsid w:val="008F0389"/>
    <w:rsid w:val="008F03E8"/>
    <w:rsid w:val="008F0A87"/>
    <w:rsid w:val="008F0FAC"/>
    <w:rsid w:val="008F10F1"/>
    <w:rsid w:val="008F1695"/>
    <w:rsid w:val="008F4086"/>
    <w:rsid w:val="008F4284"/>
    <w:rsid w:val="008F488F"/>
    <w:rsid w:val="008F684A"/>
    <w:rsid w:val="00901089"/>
    <w:rsid w:val="00903E7E"/>
    <w:rsid w:val="009045B9"/>
    <w:rsid w:val="00906FCD"/>
    <w:rsid w:val="00906FF7"/>
    <w:rsid w:val="00907795"/>
    <w:rsid w:val="00912806"/>
    <w:rsid w:val="00921DD2"/>
    <w:rsid w:val="00922934"/>
    <w:rsid w:val="009230E6"/>
    <w:rsid w:val="009272B7"/>
    <w:rsid w:val="00930D97"/>
    <w:rsid w:val="00930F4B"/>
    <w:rsid w:val="0093200E"/>
    <w:rsid w:val="009322ED"/>
    <w:rsid w:val="00932B1F"/>
    <w:rsid w:val="0093304A"/>
    <w:rsid w:val="009444D7"/>
    <w:rsid w:val="00945CE0"/>
    <w:rsid w:val="00953A1E"/>
    <w:rsid w:val="009550DC"/>
    <w:rsid w:val="0096119C"/>
    <w:rsid w:val="009612EF"/>
    <w:rsid w:val="0096227A"/>
    <w:rsid w:val="00962473"/>
    <w:rsid w:val="009754E1"/>
    <w:rsid w:val="009764D2"/>
    <w:rsid w:val="0097654E"/>
    <w:rsid w:val="0097686B"/>
    <w:rsid w:val="00981304"/>
    <w:rsid w:val="00981DCB"/>
    <w:rsid w:val="0098360B"/>
    <w:rsid w:val="009839D4"/>
    <w:rsid w:val="00985C44"/>
    <w:rsid w:val="00990514"/>
    <w:rsid w:val="00991144"/>
    <w:rsid w:val="00992B7E"/>
    <w:rsid w:val="009A3B01"/>
    <w:rsid w:val="009A7417"/>
    <w:rsid w:val="009B1D04"/>
    <w:rsid w:val="009B5241"/>
    <w:rsid w:val="009B6458"/>
    <w:rsid w:val="009B7AAE"/>
    <w:rsid w:val="009B7EC0"/>
    <w:rsid w:val="009C01AF"/>
    <w:rsid w:val="009C0A8B"/>
    <w:rsid w:val="009C4E0B"/>
    <w:rsid w:val="009C6204"/>
    <w:rsid w:val="009C69A9"/>
    <w:rsid w:val="009C76C2"/>
    <w:rsid w:val="009D18E3"/>
    <w:rsid w:val="009D1DC1"/>
    <w:rsid w:val="009D4ACC"/>
    <w:rsid w:val="009D72A7"/>
    <w:rsid w:val="009E16D0"/>
    <w:rsid w:val="009E451B"/>
    <w:rsid w:val="009E5475"/>
    <w:rsid w:val="009E6DE3"/>
    <w:rsid w:val="009E7CF3"/>
    <w:rsid w:val="009F1969"/>
    <w:rsid w:val="009F246B"/>
    <w:rsid w:val="009F4DB3"/>
    <w:rsid w:val="009F52D8"/>
    <w:rsid w:val="009F58DF"/>
    <w:rsid w:val="009F7428"/>
    <w:rsid w:val="00A00324"/>
    <w:rsid w:val="00A00837"/>
    <w:rsid w:val="00A00B28"/>
    <w:rsid w:val="00A00C87"/>
    <w:rsid w:val="00A01655"/>
    <w:rsid w:val="00A01906"/>
    <w:rsid w:val="00A03CB7"/>
    <w:rsid w:val="00A0402F"/>
    <w:rsid w:val="00A0473F"/>
    <w:rsid w:val="00A052FF"/>
    <w:rsid w:val="00A066A7"/>
    <w:rsid w:val="00A10370"/>
    <w:rsid w:val="00A15737"/>
    <w:rsid w:val="00A162F3"/>
    <w:rsid w:val="00A202B8"/>
    <w:rsid w:val="00A221E5"/>
    <w:rsid w:val="00A235F5"/>
    <w:rsid w:val="00A24F07"/>
    <w:rsid w:val="00A26425"/>
    <w:rsid w:val="00A26A2C"/>
    <w:rsid w:val="00A30247"/>
    <w:rsid w:val="00A328AC"/>
    <w:rsid w:val="00A337E1"/>
    <w:rsid w:val="00A33FD5"/>
    <w:rsid w:val="00A34A0C"/>
    <w:rsid w:val="00A35D04"/>
    <w:rsid w:val="00A36430"/>
    <w:rsid w:val="00A37DA6"/>
    <w:rsid w:val="00A40724"/>
    <w:rsid w:val="00A40769"/>
    <w:rsid w:val="00A40F7D"/>
    <w:rsid w:val="00A4165E"/>
    <w:rsid w:val="00A431C5"/>
    <w:rsid w:val="00A43E3F"/>
    <w:rsid w:val="00A52104"/>
    <w:rsid w:val="00A53509"/>
    <w:rsid w:val="00A57E16"/>
    <w:rsid w:val="00A62BB7"/>
    <w:rsid w:val="00A64A83"/>
    <w:rsid w:val="00A70C60"/>
    <w:rsid w:val="00A720C7"/>
    <w:rsid w:val="00A7252B"/>
    <w:rsid w:val="00A72EF1"/>
    <w:rsid w:val="00A7449E"/>
    <w:rsid w:val="00A814C3"/>
    <w:rsid w:val="00A83488"/>
    <w:rsid w:val="00A84143"/>
    <w:rsid w:val="00A85768"/>
    <w:rsid w:val="00A90BB4"/>
    <w:rsid w:val="00A92048"/>
    <w:rsid w:val="00A93C8E"/>
    <w:rsid w:val="00A9460D"/>
    <w:rsid w:val="00A94615"/>
    <w:rsid w:val="00AA0969"/>
    <w:rsid w:val="00AA14CD"/>
    <w:rsid w:val="00AA2CA3"/>
    <w:rsid w:val="00AA3403"/>
    <w:rsid w:val="00AA5169"/>
    <w:rsid w:val="00AA58AD"/>
    <w:rsid w:val="00AB2029"/>
    <w:rsid w:val="00AB2B28"/>
    <w:rsid w:val="00AB38C2"/>
    <w:rsid w:val="00AB7006"/>
    <w:rsid w:val="00AC2367"/>
    <w:rsid w:val="00AC3D0C"/>
    <w:rsid w:val="00AC54C0"/>
    <w:rsid w:val="00AC6630"/>
    <w:rsid w:val="00AC68E5"/>
    <w:rsid w:val="00AC7091"/>
    <w:rsid w:val="00AD0B2F"/>
    <w:rsid w:val="00AD32AC"/>
    <w:rsid w:val="00AD686D"/>
    <w:rsid w:val="00AE01A0"/>
    <w:rsid w:val="00AE0C32"/>
    <w:rsid w:val="00AE1C83"/>
    <w:rsid w:val="00AE282B"/>
    <w:rsid w:val="00AE2B39"/>
    <w:rsid w:val="00AE5ECC"/>
    <w:rsid w:val="00AE6A3E"/>
    <w:rsid w:val="00AE700A"/>
    <w:rsid w:val="00AF0959"/>
    <w:rsid w:val="00AF3C37"/>
    <w:rsid w:val="00B0043F"/>
    <w:rsid w:val="00B00C3D"/>
    <w:rsid w:val="00B012DD"/>
    <w:rsid w:val="00B02034"/>
    <w:rsid w:val="00B07064"/>
    <w:rsid w:val="00B071E6"/>
    <w:rsid w:val="00B07547"/>
    <w:rsid w:val="00B13BA2"/>
    <w:rsid w:val="00B16F47"/>
    <w:rsid w:val="00B174FB"/>
    <w:rsid w:val="00B1773F"/>
    <w:rsid w:val="00B21907"/>
    <w:rsid w:val="00B26798"/>
    <w:rsid w:val="00B302BD"/>
    <w:rsid w:val="00B30DE8"/>
    <w:rsid w:val="00B32041"/>
    <w:rsid w:val="00B324CF"/>
    <w:rsid w:val="00B32592"/>
    <w:rsid w:val="00B34E3C"/>
    <w:rsid w:val="00B37739"/>
    <w:rsid w:val="00B401A3"/>
    <w:rsid w:val="00B42854"/>
    <w:rsid w:val="00B435D4"/>
    <w:rsid w:val="00B43E39"/>
    <w:rsid w:val="00B466DF"/>
    <w:rsid w:val="00B46DA6"/>
    <w:rsid w:val="00B474AB"/>
    <w:rsid w:val="00B518CE"/>
    <w:rsid w:val="00B51D7F"/>
    <w:rsid w:val="00B52445"/>
    <w:rsid w:val="00B52D0F"/>
    <w:rsid w:val="00B57AB6"/>
    <w:rsid w:val="00B60D2C"/>
    <w:rsid w:val="00B6177D"/>
    <w:rsid w:val="00B63CFC"/>
    <w:rsid w:val="00B63FD9"/>
    <w:rsid w:val="00B662BB"/>
    <w:rsid w:val="00B664C1"/>
    <w:rsid w:val="00B6687E"/>
    <w:rsid w:val="00B72D7E"/>
    <w:rsid w:val="00B739BF"/>
    <w:rsid w:val="00B73B7B"/>
    <w:rsid w:val="00B74495"/>
    <w:rsid w:val="00B7532A"/>
    <w:rsid w:val="00B7742E"/>
    <w:rsid w:val="00B83DB3"/>
    <w:rsid w:val="00B8405C"/>
    <w:rsid w:val="00B85630"/>
    <w:rsid w:val="00B85A7D"/>
    <w:rsid w:val="00BA0084"/>
    <w:rsid w:val="00BA3578"/>
    <w:rsid w:val="00BA3AE1"/>
    <w:rsid w:val="00BA4887"/>
    <w:rsid w:val="00BA4E57"/>
    <w:rsid w:val="00BA5716"/>
    <w:rsid w:val="00BB0F34"/>
    <w:rsid w:val="00BB12DF"/>
    <w:rsid w:val="00BB31B0"/>
    <w:rsid w:val="00BB3564"/>
    <w:rsid w:val="00BB3C7F"/>
    <w:rsid w:val="00BB4CB9"/>
    <w:rsid w:val="00BB5E25"/>
    <w:rsid w:val="00BB71B1"/>
    <w:rsid w:val="00BB72D2"/>
    <w:rsid w:val="00BC3BFF"/>
    <w:rsid w:val="00BC44A9"/>
    <w:rsid w:val="00BC5072"/>
    <w:rsid w:val="00BC759E"/>
    <w:rsid w:val="00BD1657"/>
    <w:rsid w:val="00BD1D3D"/>
    <w:rsid w:val="00BD32DF"/>
    <w:rsid w:val="00BD348B"/>
    <w:rsid w:val="00BD3C3A"/>
    <w:rsid w:val="00BD3DC0"/>
    <w:rsid w:val="00BD40E8"/>
    <w:rsid w:val="00BD4D1E"/>
    <w:rsid w:val="00BD7BCB"/>
    <w:rsid w:val="00BE41EE"/>
    <w:rsid w:val="00BE4448"/>
    <w:rsid w:val="00BE5062"/>
    <w:rsid w:val="00BE6CFD"/>
    <w:rsid w:val="00BF0453"/>
    <w:rsid w:val="00BF2540"/>
    <w:rsid w:val="00BF3160"/>
    <w:rsid w:val="00BF39EE"/>
    <w:rsid w:val="00BF4955"/>
    <w:rsid w:val="00C04A0E"/>
    <w:rsid w:val="00C050F5"/>
    <w:rsid w:val="00C06D66"/>
    <w:rsid w:val="00C06E1B"/>
    <w:rsid w:val="00C10716"/>
    <w:rsid w:val="00C10905"/>
    <w:rsid w:val="00C10D67"/>
    <w:rsid w:val="00C10F0D"/>
    <w:rsid w:val="00C14706"/>
    <w:rsid w:val="00C150E0"/>
    <w:rsid w:val="00C17FFA"/>
    <w:rsid w:val="00C209CA"/>
    <w:rsid w:val="00C213CF"/>
    <w:rsid w:val="00C21469"/>
    <w:rsid w:val="00C2415B"/>
    <w:rsid w:val="00C24E05"/>
    <w:rsid w:val="00C2558D"/>
    <w:rsid w:val="00C2622B"/>
    <w:rsid w:val="00C27918"/>
    <w:rsid w:val="00C31D84"/>
    <w:rsid w:val="00C31F54"/>
    <w:rsid w:val="00C32311"/>
    <w:rsid w:val="00C334AE"/>
    <w:rsid w:val="00C34BFA"/>
    <w:rsid w:val="00C3612A"/>
    <w:rsid w:val="00C36CE3"/>
    <w:rsid w:val="00C40D9F"/>
    <w:rsid w:val="00C42F45"/>
    <w:rsid w:val="00C43AB4"/>
    <w:rsid w:val="00C448DD"/>
    <w:rsid w:val="00C44EC0"/>
    <w:rsid w:val="00C45265"/>
    <w:rsid w:val="00C45A9C"/>
    <w:rsid w:val="00C50B8A"/>
    <w:rsid w:val="00C52188"/>
    <w:rsid w:val="00C523C3"/>
    <w:rsid w:val="00C56A38"/>
    <w:rsid w:val="00C57B29"/>
    <w:rsid w:val="00C60417"/>
    <w:rsid w:val="00C619FB"/>
    <w:rsid w:val="00C63993"/>
    <w:rsid w:val="00C7064D"/>
    <w:rsid w:val="00C721DF"/>
    <w:rsid w:val="00C72249"/>
    <w:rsid w:val="00C76617"/>
    <w:rsid w:val="00C83E7F"/>
    <w:rsid w:val="00C85522"/>
    <w:rsid w:val="00C86163"/>
    <w:rsid w:val="00C87E01"/>
    <w:rsid w:val="00C93237"/>
    <w:rsid w:val="00C935E6"/>
    <w:rsid w:val="00C94958"/>
    <w:rsid w:val="00CA1657"/>
    <w:rsid w:val="00CA1FCB"/>
    <w:rsid w:val="00CA2D34"/>
    <w:rsid w:val="00CA3C1E"/>
    <w:rsid w:val="00CA4A78"/>
    <w:rsid w:val="00CA5A1B"/>
    <w:rsid w:val="00CB0A55"/>
    <w:rsid w:val="00CB1446"/>
    <w:rsid w:val="00CB5B89"/>
    <w:rsid w:val="00CC0EFB"/>
    <w:rsid w:val="00CC18E6"/>
    <w:rsid w:val="00CC69E2"/>
    <w:rsid w:val="00CD0C87"/>
    <w:rsid w:val="00CD0FFB"/>
    <w:rsid w:val="00CD47B8"/>
    <w:rsid w:val="00CE0D25"/>
    <w:rsid w:val="00CE26AB"/>
    <w:rsid w:val="00CE7641"/>
    <w:rsid w:val="00CF4594"/>
    <w:rsid w:val="00CF7372"/>
    <w:rsid w:val="00D01716"/>
    <w:rsid w:val="00D03645"/>
    <w:rsid w:val="00D0445E"/>
    <w:rsid w:val="00D0578B"/>
    <w:rsid w:val="00D11A87"/>
    <w:rsid w:val="00D16824"/>
    <w:rsid w:val="00D16D3E"/>
    <w:rsid w:val="00D17B93"/>
    <w:rsid w:val="00D21359"/>
    <w:rsid w:val="00D22290"/>
    <w:rsid w:val="00D22839"/>
    <w:rsid w:val="00D260FA"/>
    <w:rsid w:val="00D262A5"/>
    <w:rsid w:val="00D263F0"/>
    <w:rsid w:val="00D27B58"/>
    <w:rsid w:val="00D27CC1"/>
    <w:rsid w:val="00D31814"/>
    <w:rsid w:val="00D334E3"/>
    <w:rsid w:val="00D336BD"/>
    <w:rsid w:val="00D366A6"/>
    <w:rsid w:val="00D4048F"/>
    <w:rsid w:val="00D45C01"/>
    <w:rsid w:val="00D473D9"/>
    <w:rsid w:val="00D4765F"/>
    <w:rsid w:val="00D50265"/>
    <w:rsid w:val="00D553F3"/>
    <w:rsid w:val="00D56E46"/>
    <w:rsid w:val="00D65E42"/>
    <w:rsid w:val="00D67673"/>
    <w:rsid w:val="00D74675"/>
    <w:rsid w:val="00D77580"/>
    <w:rsid w:val="00D800C8"/>
    <w:rsid w:val="00D80C8F"/>
    <w:rsid w:val="00D83B93"/>
    <w:rsid w:val="00D8449E"/>
    <w:rsid w:val="00D84F5E"/>
    <w:rsid w:val="00D86D47"/>
    <w:rsid w:val="00D8728A"/>
    <w:rsid w:val="00D87832"/>
    <w:rsid w:val="00D87DCE"/>
    <w:rsid w:val="00D942DA"/>
    <w:rsid w:val="00D94549"/>
    <w:rsid w:val="00D949C0"/>
    <w:rsid w:val="00DA26FE"/>
    <w:rsid w:val="00DA74D7"/>
    <w:rsid w:val="00DA78E1"/>
    <w:rsid w:val="00DB004D"/>
    <w:rsid w:val="00DB0D1E"/>
    <w:rsid w:val="00DB2256"/>
    <w:rsid w:val="00DB2DD7"/>
    <w:rsid w:val="00DB390B"/>
    <w:rsid w:val="00DB3AA3"/>
    <w:rsid w:val="00DB4055"/>
    <w:rsid w:val="00DB439A"/>
    <w:rsid w:val="00DB46DA"/>
    <w:rsid w:val="00DB4D0F"/>
    <w:rsid w:val="00DB5781"/>
    <w:rsid w:val="00DB5B2D"/>
    <w:rsid w:val="00DC40EC"/>
    <w:rsid w:val="00DC4DC2"/>
    <w:rsid w:val="00DC55AD"/>
    <w:rsid w:val="00DC56F7"/>
    <w:rsid w:val="00DD02F8"/>
    <w:rsid w:val="00DD05C9"/>
    <w:rsid w:val="00DD09AC"/>
    <w:rsid w:val="00DD0C8C"/>
    <w:rsid w:val="00DD1B6A"/>
    <w:rsid w:val="00DD3609"/>
    <w:rsid w:val="00DD38ED"/>
    <w:rsid w:val="00DD52DA"/>
    <w:rsid w:val="00DD5618"/>
    <w:rsid w:val="00DD5A21"/>
    <w:rsid w:val="00DE1EA2"/>
    <w:rsid w:val="00DE45FA"/>
    <w:rsid w:val="00DF134D"/>
    <w:rsid w:val="00DF1932"/>
    <w:rsid w:val="00DF207B"/>
    <w:rsid w:val="00DF3051"/>
    <w:rsid w:val="00DF3B3D"/>
    <w:rsid w:val="00DF4F04"/>
    <w:rsid w:val="00DF548F"/>
    <w:rsid w:val="00DF6783"/>
    <w:rsid w:val="00DF6D08"/>
    <w:rsid w:val="00E008E5"/>
    <w:rsid w:val="00E04286"/>
    <w:rsid w:val="00E05E94"/>
    <w:rsid w:val="00E1248E"/>
    <w:rsid w:val="00E13BBA"/>
    <w:rsid w:val="00E13CF4"/>
    <w:rsid w:val="00E14155"/>
    <w:rsid w:val="00E1444D"/>
    <w:rsid w:val="00E17012"/>
    <w:rsid w:val="00E22077"/>
    <w:rsid w:val="00E235AC"/>
    <w:rsid w:val="00E2796C"/>
    <w:rsid w:val="00E302B6"/>
    <w:rsid w:val="00E31099"/>
    <w:rsid w:val="00E32176"/>
    <w:rsid w:val="00E32D44"/>
    <w:rsid w:val="00E3415C"/>
    <w:rsid w:val="00E369C1"/>
    <w:rsid w:val="00E42A2F"/>
    <w:rsid w:val="00E44DAD"/>
    <w:rsid w:val="00E44F43"/>
    <w:rsid w:val="00E4500B"/>
    <w:rsid w:val="00E45E01"/>
    <w:rsid w:val="00E473D6"/>
    <w:rsid w:val="00E47B71"/>
    <w:rsid w:val="00E51CFF"/>
    <w:rsid w:val="00E52F37"/>
    <w:rsid w:val="00E549A4"/>
    <w:rsid w:val="00E55580"/>
    <w:rsid w:val="00E56DFD"/>
    <w:rsid w:val="00E5712F"/>
    <w:rsid w:val="00E62673"/>
    <w:rsid w:val="00E63270"/>
    <w:rsid w:val="00E63395"/>
    <w:rsid w:val="00E64A5F"/>
    <w:rsid w:val="00E658CA"/>
    <w:rsid w:val="00E67515"/>
    <w:rsid w:val="00E7303E"/>
    <w:rsid w:val="00E73A19"/>
    <w:rsid w:val="00E740EB"/>
    <w:rsid w:val="00E74522"/>
    <w:rsid w:val="00E766A1"/>
    <w:rsid w:val="00E77832"/>
    <w:rsid w:val="00E8051F"/>
    <w:rsid w:val="00E900C2"/>
    <w:rsid w:val="00E90A3D"/>
    <w:rsid w:val="00E92AFB"/>
    <w:rsid w:val="00E931EA"/>
    <w:rsid w:val="00E93CAF"/>
    <w:rsid w:val="00E96E77"/>
    <w:rsid w:val="00E96FA9"/>
    <w:rsid w:val="00E97162"/>
    <w:rsid w:val="00E9726A"/>
    <w:rsid w:val="00E97A3D"/>
    <w:rsid w:val="00EA1E6B"/>
    <w:rsid w:val="00EA38C1"/>
    <w:rsid w:val="00EA47F7"/>
    <w:rsid w:val="00EA5F23"/>
    <w:rsid w:val="00EB1D88"/>
    <w:rsid w:val="00EB252F"/>
    <w:rsid w:val="00EB3633"/>
    <w:rsid w:val="00EB41EB"/>
    <w:rsid w:val="00EB6074"/>
    <w:rsid w:val="00EB6DE3"/>
    <w:rsid w:val="00EC09E1"/>
    <w:rsid w:val="00EC3E63"/>
    <w:rsid w:val="00EC7D32"/>
    <w:rsid w:val="00ED384B"/>
    <w:rsid w:val="00ED78E9"/>
    <w:rsid w:val="00EE04A4"/>
    <w:rsid w:val="00EE237A"/>
    <w:rsid w:val="00EE4D82"/>
    <w:rsid w:val="00EE5888"/>
    <w:rsid w:val="00EE6FDF"/>
    <w:rsid w:val="00EE7D30"/>
    <w:rsid w:val="00EE7E24"/>
    <w:rsid w:val="00EF2822"/>
    <w:rsid w:val="00EF3969"/>
    <w:rsid w:val="00EF3D7D"/>
    <w:rsid w:val="00EF453F"/>
    <w:rsid w:val="00EF5CAD"/>
    <w:rsid w:val="00EF6F49"/>
    <w:rsid w:val="00EF7E36"/>
    <w:rsid w:val="00F0013C"/>
    <w:rsid w:val="00F0163E"/>
    <w:rsid w:val="00F02D28"/>
    <w:rsid w:val="00F06A49"/>
    <w:rsid w:val="00F10CA7"/>
    <w:rsid w:val="00F12123"/>
    <w:rsid w:val="00F13C5C"/>
    <w:rsid w:val="00F20B9F"/>
    <w:rsid w:val="00F21571"/>
    <w:rsid w:val="00F21B69"/>
    <w:rsid w:val="00F22AE2"/>
    <w:rsid w:val="00F333F9"/>
    <w:rsid w:val="00F335B2"/>
    <w:rsid w:val="00F36571"/>
    <w:rsid w:val="00F377B5"/>
    <w:rsid w:val="00F40340"/>
    <w:rsid w:val="00F421E4"/>
    <w:rsid w:val="00F42236"/>
    <w:rsid w:val="00F42D49"/>
    <w:rsid w:val="00F457AA"/>
    <w:rsid w:val="00F46EA7"/>
    <w:rsid w:val="00F533D5"/>
    <w:rsid w:val="00F55FB3"/>
    <w:rsid w:val="00F57E64"/>
    <w:rsid w:val="00F62298"/>
    <w:rsid w:val="00F6657C"/>
    <w:rsid w:val="00F7101D"/>
    <w:rsid w:val="00F7235E"/>
    <w:rsid w:val="00F74755"/>
    <w:rsid w:val="00F76D2D"/>
    <w:rsid w:val="00F80DC1"/>
    <w:rsid w:val="00F81396"/>
    <w:rsid w:val="00F8322D"/>
    <w:rsid w:val="00F91AF2"/>
    <w:rsid w:val="00F9257A"/>
    <w:rsid w:val="00F942E2"/>
    <w:rsid w:val="00F952E0"/>
    <w:rsid w:val="00F96F82"/>
    <w:rsid w:val="00F974A6"/>
    <w:rsid w:val="00F97875"/>
    <w:rsid w:val="00F97A25"/>
    <w:rsid w:val="00F97D4D"/>
    <w:rsid w:val="00FA1565"/>
    <w:rsid w:val="00FA2BCC"/>
    <w:rsid w:val="00FA2F83"/>
    <w:rsid w:val="00FA306D"/>
    <w:rsid w:val="00FA3C57"/>
    <w:rsid w:val="00FA427E"/>
    <w:rsid w:val="00FA7F1C"/>
    <w:rsid w:val="00FB1540"/>
    <w:rsid w:val="00FB1D1A"/>
    <w:rsid w:val="00FB2A87"/>
    <w:rsid w:val="00FB5FF8"/>
    <w:rsid w:val="00FC2B76"/>
    <w:rsid w:val="00FC4F37"/>
    <w:rsid w:val="00FC77C9"/>
    <w:rsid w:val="00FC7D4A"/>
    <w:rsid w:val="00FD042E"/>
    <w:rsid w:val="00FD51ED"/>
    <w:rsid w:val="00FD746C"/>
    <w:rsid w:val="00FE0315"/>
    <w:rsid w:val="00FE0D84"/>
    <w:rsid w:val="00FE4F97"/>
    <w:rsid w:val="00FE7023"/>
    <w:rsid w:val="00FF0EC1"/>
    <w:rsid w:val="00FF26A9"/>
    <w:rsid w:val="00FF4F79"/>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487CE0"/>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nhideWhenUsed="1"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4FBF"/>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7">
    <w:name w:val="heading 7"/>
    <w:basedOn w:val="a"/>
    <w:next w:val="a"/>
    <w:link w:val="70"/>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rPr>
      <w:rFonts w:eastAsia="MS Mincho"/>
    </w:rPr>
  </w:style>
  <w:style w:type="paragraph" w:styleId="20">
    <w:name w:val="List 2"/>
    <w:basedOn w:val="a"/>
    <w:qFormat/>
    <w:pPr>
      <w:ind w:leftChars="200" w:left="100" w:hangingChars="200" w:hanging="200"/>
      <w:contextualSpacing/>
    </w:pPr>
  </w:style>
  <w:style w:type="paragraph" w:styleId="a6">
    <w:name w:val="Balloon Text"/>
    <w:basedOn w:val="a"/>
    <w:link w:val="a7"/>
    <w:pPr>
      <w:spacing w:after="0" w:line="240" w:lineRule="auto"/>
    </w:pPr>
    <w:rPr>
      <w:sz w:val="18"/>
      <w:szCs w:val="18"/>
    </w:rPr>
  </w:style>
  <w:style w:type="paragraph" w:styleId="a8">
    <w:name w:val="footer"/>
    <w:basedOn w:val="a9"/>
    <w:qFormat/>
    <w:pPr>
      <w:widowControl w:val="0"/>
      <w:pBdr>
        <w:bottom w:val="none" w:sz="0" w:space="0" w:color="auto"/>
      </w:pBdr>
      <w:snapToGrid/>
      <w:spacing w:after="0" w:line="288" w:lineRule="auto"/>
    </w:pPr>
    <w:rPr>
      <w:rFonts w:ascii="Arial" w:hAnsi="Arial"/>
      <w:b/>
      <w:bCs/>
      <w:i/>
      <w:iCs/>
      <w:lang w:val="zh-CN"/>
    </w:rPr>
  </w:style>
  <w:style w:type="paragraph" w:styleId="a9">
    <w:name w:val="header"/>
    <w:basedOn w:val="a"/>
    <w:link w:val="aa"/>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b">
    <w:name w:val="List"/>
    <w:basedOn w:val="a"/>
    <w:qFormat/>
    <w:pPr>
      <w:ind w:left="200" w:hangingChars="200" w:hanging="200"/>
      <w:contextualSpacing/>
    </w:pPr>
  </w:style>
  <w:style w:type="paragraph" w:styleId="ac">
    <w:name w:val="annotation subject"/>
    <w:basedOn w:val="a3"/>
    <w:next w:val="a3"/>
    <w:link w:val="a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Hyperlink"/>
    <w:basedOn w:val="a0"/>
    <w:qFormat/>
    <w:rPr>
      <w:color w:val="0000FF"/>
      <w:u w:val="single"/>
    </w:rPr>
  </w:style>
  <w:style w:type="character" w:styleId="af1">
    <w:name w:val="annotation reference"/>
    <w:basedOn w:val="a0"/>
    <w:qFormat/>
    <w:rPr>
      <w:sz w:val="21"/>
      <w:szCs w:val="21"/>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f2">
    <w:name w:val="List Paragraph"/>
    <w:basedOn w:val="a"/>
    <w:link w:val="af3"/>
    <w:uiPriority w:val="34"/>
    <w:qFormat/>
    <w:pPr>
      <w:ind w:left="720"/>
      <w:contextualSpacing/>
    </w:pPr>
  </w:style>
  <w:style w:type="paragraph" w:customStyle="1" w:styleId="Reference">
    <w:name w:val="Reference"/>
    <w:basedOn w:val="a5"/>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b"/>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B2">
    <w:name w:val="B2"/>
    <w:basedOn w:val="20"/>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70">
    <w:name w:val="标题 7 字符"/>
    <w:basedOn w:val="a0"/>
    <w:link w:val="7"/>
    <w:semiHidden/>
    <w:qFormat/>
    <w:rPr>
      <w:b/>
      <w:bCs/>
      <w:sz w:val="24"/>
      <w:szCs w:val="24"/>
      <w:lang w:val="en-GB"/>
    </w:rPr>
  </w:style>
  <w:style w:type="paragraph" w:customStyle="1" w:styleId="DECISION">
    <w:name w:val="DECISION"/>
    <w:basedOn w:val="a"/>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aa">
    <w:name w:val="页眉 字符"/>
    <w:basedOn w:val="a0"/>
    <w:link w:val="a9"/>
    <w:qFormat/>
    <w:rPr>
      <w:sz w:val="18"/>
      <w:szCs w:val="18"/>
      <w:lang w:val="en-GB"/>
    </w:rPr>
  </w:style>
  <w:style w:type="paragraph" w:customStyle="1" w:styleId="11">
    <w:name w:val="正文1"/>
    <w:qFormat/>
    <w:pPr>
      <w:jc w:val="both"/>
    </w:pPr>
    <w:rPr>
      <w:rFonts w:ascii="CG Times (WN)" w:hAnsi="CG Times (WN)" w:cs="宋体"/>
      <w:kern w:val="2"/>
      <w:sz w:val="21"/>
      <w:szCs w:val="21"/>
    </w:rPr>
  </w:style>
  <w:style w:type="character" w:customStyle="1" w:styleId="a4">
    <w:name w:val="批注文字 字符"/>
    <w:basedOn w:val="a0"/>
    <w:link w:val="a3"/>
    <w:qFormat/>
    <w:rPr>
      <w:sz w:val="22"/>
      <w:lang w:val="en-GB"/>
    </w:rPr>
  </w:style>
  <w:style w:type="character" w:customStyle="1" w:styleId="ad">
    <w:name w:val="批注主题 字符"/>
    <w:basedOn w:val="a4"/>
    <w:link w:val="ac"/>
    <w:qFormat/>
    <w:rPr>
      <w:b/>
      <w:bCs/>
      <w:sz w:val="22"/>
      <w:lang w:val="en-GB"/>
    </w:rPr>
  </w:style>
  <w:style w:type="character" w:customStyle="1" w:styleId="a7">
    <w:name w:val="批注框文本 字符"/>
    <w:basedOn w:val="a0"/>
    <w:link w:val="a6"/>
    <w:qFormat/>
    <w:rPr>
      <w:sz w:val="18"/>
      <w:szCs w:val="18"/>
      <w:lang w:val="en-GB"/>
    </w:rPr>
  </w:style>
  <w:style w:type="paragraph" w:styleId="af4">
    <w:name w:val="Normal (Web)"/>
    <w:basedOn w:val="a"/>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0">
    <w:name w:val="样式1"/>
    <w:basedOn w:val="af2"/>
    <w:link w:val="12"/>
    <w:qFormat/>
    <w:rsid w:val="004307BC"/>
    <w:pPr>
      <w:numPr>
        <w:numId w:val="24"/>
      </w:numPr>
      <w:ind w:left="0" w:firstLine="0"/>
    </w:pPr>
    <w:rPr>
      <w:b/>
      <w:lang w:val="en-US"/>
    </w:rPr>
  </w:style>
  <w:style w:type="character" w:customStyle="1" w:styleId="af3">
    <w:name w:val="列出段落 字符"/>
    <w:basedOn w:val="a0"/>
    <w:link w:val="af2"/>
    <w:uiPriority w:val="34"/>
    <w:rsid w:val="004307BC"/>
    <w:rPr>
      <w:sz w:val="22"/>
      <w:lang w:val="en-GB"/>
    </w:rPr>
  </w:style>
  <w:style w:type="character" w:customStyle="1" w:styleId="12">
    <w:name w:val="样式1 字符"/>
    <w:basedOn w:val="af3"/>
    <w:link w:val="10"/>
    <w:rsid w:val="004307BC"/>
    <w:rPr>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C19EB-1014-48B5-A747-C40C82913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1126</TotalTime>
  <Pages>6</Pages>
  <Words>2480</Words>
  <Characters>14141</Characters>
  <Application>Microsoft Office Word</Application>
  <DocSecurity>0</DocSecurity>
  <Lines>117</Lines>
  <Paragraphs>33</Paragraphs>
  <ScaleCrop>false</ScaleCrop>
  <Company/>
  <LinksUpToDate>false</LinksUpToDate>
  <CharactersWithSpaces>16588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1092</cp:revision>
  <dcterms:created xsi:type="dcterms:W3CDTF">2022-02-09T06:08:00Z</dcterms:created>
  <dcterms:modified xsi:type="dcterms:W3CDTF">2022-11-04T04:28:00Z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